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28A7" w14:textId="77777777" w:rsidR="00000000" w:rsidRPr="00B15D71" w:rsidRDefault="00F373B7" w:rsidP="00B15D71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СП 329.1325800.2017 </w:t>
      </w:r>
    </w:p>
    <w:p w14:paraId="7E855D57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EBDF34F" w14:textId="15166473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</w:t>
      </w:r>
      <w:r w:rsidRPr="00B15D71">
        <w:rPr>
          <w:rFonts w:ascii="Times New Roman" w:hAnsi="Times New Roman" w:cs="Times New Roman"/>
          <w:b/>
          <w:bCs/>
          <w:color w:val="auto"/>
        </w:rPr>
        <w:t>    </w:t>
      </w:r>
    </w:p>
    <w:p w14:paraId="582C07CC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>СВОД ПРАВИЛ</w:t>
      </w:r>
    </w:p>
    <w:p w14:paraId="2C33FEBE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61C08C7F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2DADD4C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ЗДАНИЯ И СООРУЖЕНИЯ</w:t>
      </w:r>
    </w:p>
    <w:p w14:paraId="11687B70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0542E75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ПРАВИЛА ОБСЛЕДОВАНИЯ ПОСЛЕ ПОЖАРА</w:t>
      </w:r>
    </w:p>
    <w:p w14:paraId="6887363D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38A631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15D71">
        <w:rPr>
          <w:rFonts w:ascii="Times New Roman" w:hAnsi="Times New Roman" w:cs="Times New Roman"/>
          <w:b/>
          <w:bCs/>
          <w:color w:val="auto"/>
          <w:lang w:val="en-US"/>
        </w:rPr>
        <w:t xml:space="preserve">Buildings and structures. Rules of inspection after the fire </w:t>
      </w:r>
    </w:p>
    <w:p w14:paraId="664C6C15" w14:textId="77777777" w:rsidR="00000000" w:rsidRPr="00B15D71" w:rsidRDefault="00F373B7">
      <w:pPr>
        <w:pStyle w:val="FORMATTEXT"/>
        <w:jc w:val="right"/>
        <w:rPr>
          <w:rFonts w:ascii="Times New Roman" w:hAnsi="Times New Roman" w:cs="Times New Roman"/>
          <w:lang w:val="en-US"/>
        </w:rPr>
      </w:pPr>
      <w:r w:rsidRPr="00B15D71">
        <w:rPr>
          <w:rFonts w:ascii="Times New Roman" w:hAnsi="Times New Roman" w:cs="Times New Roman"/>
          <w:lang w:val="en-US"/>
        </w:rPr>
        <w:t>     </w:t>
      </w:r>
    </w:p>
    <w:p w14:paraId="1CDB4A02" w14:textId="77777777" w:rsidR="00000000" w:rsidRPr="00B15D71" w:rsidRDefault="00F373B7">
      <w:pPr>
        <w:pStyle w:val="FORMATTEXT"/>
        <w:jc w:val="right"/>
        <w:rPr>
          <w:rFonts w:ascii="Times New Roman" w:hAnsi="Times New Roman" w:cs="Times New Roman"/>
          <w:lang w:val="en-US"/>
        </w:rPr>
      </w:pPr>
      <w:r w:rsidRPr="00B15D71">
        <w:rPr>
          <w:rFonts w:ascii="Times New Roman" w:hAnsi="Times New Roman" w:cs="Times New Roman"/>
          <w:lang w:val="en-US"/>
        </w:rPr>
        <w:t>     </w:t>
      </w:r>
    </w:p>
    <w:p w14:paraId="23B2E32E" w14:textId="77777777" w:rsidR="00000000" w:rsidRPr="00B15D71" w:rsidRDefault="00F373B7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Дата введения 2018-05-01 </w:t>
      </w:r>
    </w:p>
    <w:p w14:paraId="20C214E2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0A7EC48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5205940" w14:textId="77777777" w:rsidR="00000000" w:rsidRPr="00B15D71" w:rsidRDefault="00F373B7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      </w:t>
      </w:r>
      <w:r w:rsidRPr="00B15D71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B15D71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>"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B15D71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550CD6F2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89EF4ED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3527215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Сведения о своде правил</w:t>
      </w:r>
    </w:p>
    <w:p w14:paraId="39368F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3292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 ИСПОЛНИТЕЛИ: АО "НИЦ "Строительство" - Научно-исследовательский, проектно-к</w:t>
      </w:r>
      <w:r w:rsidRPr="00B15D71">
        <w:rPr>
          <w:rFonts w:ascii="Times New Roman" w:hAnsi="Times New Roman" w:cs="Times New Roman"/>
        </w:rPr>
        <w:t>онструкторский и технологический институт бетона и железобетона им.А.А.Гвоздева (НИИЖБ им.А.А.Гвоздева)</w:t>
      </w:r>
    </w:p>
    <w:p w14:paraId="182B0A4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34F35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786761D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22234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 ПОДГОТОВЛЕН к утверждению Департаментом министерства и жилищно-коммунального</w:t>
      </w:r>
      <w:r w:rsidRPr="00B15D71">
        <w:rPr>
          <w:rFonts w:ascii="Times New Roman" w:hAnsi="Times New Roman" w:cs="Times New Roman"/>
        </w:rPr>
        <w:t xml:space="preserve"> хозяйства Российской Федерации (Минстрой России)</w:t>
      </w:r>
    </w:p>
    <w:p w14:paraId="05B0BD2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65A435" w14:textId="2DAD60E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4 УТВЕРЖДЕН </w:t>
      </w:r>
      <w:r w:rsidRPr="00B15D71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</w:t>
      </w:r>
      <w:r w:rsidRPr="00B15D71">
        <w:rPr>
          <w:rFonts w:ascii="Times New Roman" w:hAnsi="Times New Roman" w:cs="Times New Roman"/>
        </w:rPr>
        <w:t>ерации от 30 октября 2017 г. N 1490/пр</w:t>
      </w:r>
      <w:r w:rsidRPr="00B15D71">
        <w:rPr>
          <w:rFonts w:ascii="Times New Roman" w:hAnsi="Times New Roman" w:cs="Times New Roman"/>
        </w:rPr>
        <w:t xml:space="preserve"> и введен в действие с 01 мая 2018 г.</w:t>
      </w:r>
    </w:p>
    <w:p w14:paraId="6C5947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0FD6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52A5657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3369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 ВВЕДЕН ВПЕРВЫЕ</w:t>
      </w:r>
    </w:p>
    <w:p w14:paraId="7DC211F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3781F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</w:t>
      </w:r>
      <w:r w:rsidRPr="00B15D71">
        <w:rPr>
          <w:rFonts w:ascii="Times New Roman" w:hAnsi="Times New Roman" w:cs="Times New Roman"/>
          <w:i/>
          <w:iCs/>
        </w:rPr>
        <w:t>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Интерн</w:t>
      </w:r>
      <w:r w:rsidRPr="00B15D71">
        <w:rPr>
          <w:rFonts w:ascii="Times New Roman" w:hAnsi="Times New Roman" w:cs="Times New Roman"/>
          <w:i/>
          <w:iCs/>
        </w:rPr>
        <w:t>ет</w:t>
      </w:r>
    </w:p>
    <w:p w14:paraId="0182207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2494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6E5ED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ВВЕДЕНИЕ"</w:instrText>
      </w:r>
      <w:r w:rsidRPr="00B15D71">
        <w:rPr>
          <w:rFonts w:ascii="Times New Roman" w:hAnsi="Times New Roman" w:cs="Times New Roman"/>
        </w:rPr>
        <w:fldChar w:fldCharType="end"/>
      </w:r>
    </w:p>
    <w:p w14:paraId="5B380FD4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0C40FAF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6A41BC9D" w14:textId="1E1672F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Настоящий свод правил разработан с учетом обязательных требований, установленных в </w:t>
      </w:r>
      <w:r w:rsidRPr="00B15D71">
        <w:rPr>
          <w:rFonts w:ascii="Times New Roman" w:hAnsi="Times New Roman" w:cs="Times New Roman"/>
        </w:rPr>
        <w:t>Федеральных законах от 29 июня 2015 г. N 162-ФЗ "О стандартизации в Российской Федерации"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от 30 декабря 2009 г. N 384-ФЗ "Технический регламент о безопасности зданий и сооружений"</w:t>
      </w:r>
      <w:r w:rsidRPr="00B15D71">
        <w:rPr>
          <w:rFonts w:ascii="Times New Roman" w:hAnsi="Times New Roman" w:cs="Times New Roman"/>
        </w:rPr>
        <w:t>.</w:t>
      </w:r>
    </w:p>
    <w:p w14:paraId="76EDB1E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CE766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Свод правил разработан АО "НИЦ "Строительство" - НИИЖБ им.А.А.Гвоздева (руководитель работы - канд</w:t>
      </w:r>
      <w:r w:rsidRPr="00B15D71">
        <w:rPr>
          <w:rFonts w:ascii="Times New Roman" w:hAnsi="Times New Roman" w:cs="Times New Roman"/>
        </w:rPr>
        <w:t>. техн. наук И.С.Кузнецова; исполнители: млад. науч. сотр. В.Г.Рябченкова; ведущие инженеры: Ю.С.Рянзина, М.П.Корнюшина).</w:t>
      </w:r>
    </w:p>
    <w:p w14:paraId="66A05F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7C796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4B593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1 ОБЛАСТЬ ПРИМЕНЕНИЯ"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58A95350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2EE0BD6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314900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1.1 Настоящий свод правил распространяется на здания и сооружения, поврежд</w:t>
      </w:r>
      <w:r w:rsidRPr="00B15D71">
        <w:rPr>
          <w:rFonts w:ascii="Times New Roman" w:hAnsi="Times New Roman" w:cs="Times New Roman"/>
        </w:rPr>
        <w:t>енные пожаром, а также на инженерные работы по обследованию после пожара строительных конструкций зданий и сооружений различного назначения.</w:t>
      </w:r>
    </w:p>
    <w:p w14:paraId="58A661E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6EE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Свод правил устанавливает последовательность и состав инженерных работ по обследованию после пожара строительных к</w:t>
      </w:r>
      <w:r w:rsidRPr="00B15D71">
        <w:rPr>
          <w:rFonts w:ascii="Times New Roman" w:hAnsi="Times New Roman" w:cs="Times New Roman"/>
        </w:rPr>
        <w:t xml:space="preserve">онструкций зданий и сооружений, устанавливает требования к методам и критериям </w:t>
      </w:r>
      <w:r w:rsidRPr="00B15D71">
        <w:rPr>
          <w:rFonts w:ascii="Times New Roman" w:hAnsi="Times New Roman" w:cs="Times New Roman"/>
        </w:rPr>
        <w:lastRenderedPageBreak/>
        <w:t>оценки технического состояния, выполнению поверочных расчетов и выбору методов усиления поврежденных пожаром строительных конструкций. В своде правил учитывается специфика кратк</w:t>
      </w:r>
      <w:r w:rsidRPr="00B15D71">
        <w:rPr>
          <w:rFonts w:ascii="Times New Roman" w:hAnsi="Times New Roman" w:cs="Times New Roman"/>
        </w:rPr>
        <w:t>овременного высокотемпературного воздействия пожара на строительные материалы и конструкции.</w:t>
      </w:r>
    </w:p>
    <w:p w14:paraId="5F0503E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7444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Свод правил не распространяется на технологические и эксплуатационные температурные воздействия.</w:t>
      </w:r>
    </w:p>
    <w:p w14:paraId="2D7337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2666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314D8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2 НОРМАТИВНЫЕ ССЫЛКИ"</w:instrText>
      </w:r>
      <w:r w:rsidRPr="00B15D71">
        <w:rPr>
          <w:rFonts w:ascii="Times New Roman" w:hAnsi="Times New Roman" w:cs="Times New Roman"/>
        </w:rPr>
        <w:fldChar w:fldCharType="end"/>
      </w:r>
    </w:p>
    <w:p w14:paraId="62783525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9BA502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46160C0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на</w:t>
      </w:r>
      <w:r w:rsidRPr="00B15D71">
        <w:rPr>
          <w:rFonts w:ascii="Times New Roman" w:hAnsi="Times New Roman" w:cs="Times New Roman"/>
        </w:rPr>
        <w:t>стоящем своде правил использованы нормативные ссылки на следующие документы:</w:t>
      </w:r>
    </w:p>
    <w:p w14:paraId="56D83B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2802A7" w14:textId="768AF771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535-2005</w:t>
      </w:r>
      <w:r w:rsidRPr="00B15D71">
        <w:rPr>
          <w:rFonts w:ascii="Times New Roman" w:hAnsi="Times New Roman" w:cs="Times New Roman"/>
        </w:rPr>
        <w:t xml:space="preserve"> Прокат сортовой и фасонный из стали углеродистой обыкно</w:t>
      </w:r>
      <w:r w:rsidRPr="00B15D71">
        <w:rPr>
          <w:rFonts w:ascii="Times New Roman" w:hAnsi="Times New Roman" w:cs="Times New Roman"/>
        </w:rPr>
        <w:t>венного качества. Общие технические условия</w:t>
      </w:r>
    </w:p>
    <w:p w14:paraId="36FA8D9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7ED43" w14:textId="3B200A31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1497-84</w:t>
      </w:r>
      <w:r w:rsidRPr="00B15D71">
        <w:rPr>
          <w:rFonts w:ascii="Times New Roman" w:hAnsi="Times New Roman" w:cs="Times New Roman"/>
        </w:rPr>
        <w:t xml:space="preserve"> (ИСО 6892-84) Металлы. Методы испытаний на растяжение</w:t>
      </w:r>
    </w:p>
    <w:p w14:paraId="24460D5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78B29" w14:textId="1BD2FD9D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5781-82</w:t>
      </w:r>
      <w:r w:rsidRPr="00B15D71">
        <w:rPr>
          <w:rFonts w:ascii="Times New Roman" w:hAnsi="Times New Roman" w:cs="Times New Roman"/>
        </w:rPr>
        <w:t xml:space="preserve"> Сталь горячекатаная для армирования железобетонных конструкций. Технические условия</w:t>
      </w:r>
    </w:p>
    <w:p w14:paraId="38426BC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1D5F9C" w14:textId="210049FE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5802-86</w:t>
      </w:r>
      <w:r w:rsidRPr="00B15D71">
        <w:rPr>
          <w:rFonts w:ascii="Times New Roman" w:hAnsi="Times New Roman" w:cs="Times New Roman"/>
        </w:rPr>
        <w:t xml:space="preserve"> Растворы строительные. Методы испытаний</w:t>
      </w:r>
    </w:p>
    <w:p w14:paraId="4DE9B09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37082F" w14:textId="33AD81C3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6727-80</w:t>
      </w:r>
      <w:r w:rsidRPr="00B15D71">
        <w:rPr>
          <w:rFonts w:ascii="Times New Roman" w:hAnsi="Times New Roman" w:cs="Times New Roman"/>
        </w:rPr>
        <w:t xml:space="preserve"> Проволока из н</w:t>
      </w:r>
      <w:r w:rsidRPr="00B15D71">
        <w:rPr>
          <w:rFonts w:ascii="Times New Roman" w:hAnsi="Times New Roman" w:cs="Times New Roman"/>
        </w:rPr>
        <w:t>изкоуглеродистой стали холоднотянутая для армирования железобетонных конструкций. Технические условия</w:t>
      </w:r>
    </w:p>
    <w:p w14:paraId="1341A76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121697" w14:textId="1F304D39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8462-85</w:t>
      </w:r>
      <w:r w:rsidRPr="00B15D71">
        <w:rPr>
          <w:rFonts w:ascii="Times New Roman" w:hAnsi="Times New Roman" w:cs="Times New Roman"/>
        </w:rPr>
        <w:t xml:space="preserve"> Материалы стеновые. Методы опре</w:t>
      </w:r>
      <w:r w:rsidRPr="00B15D71">
        <w:rPr>
          <w:rFonts w:ascii="Times New Roman" w:hAnsi="Times New Roman" w:cs="Times New Roman"/>
        </w:rPr>
        <w:t>деления пределов прочности при сжатии и изгибе</w:t>
      </w:r>
    </w:p>
    <w:p w14:paraId="5BF943D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E4C820" w14:textId="2901A0B3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10884-94</w:t>
      </w:r>
      <w:r w:rsidRPr="00B15D71">
        <w:rPr>
          <w:rFonts w:ascii="Times New Roman" w:hAnsi="Times New Roman" w:cs="Times New Roman"/>
        </w:rPr>
        <w:t xml:space="preserve"> Сталь арматурная термомеханически упрочненная для железобетонных конструкций. Техн</w:t>
      </w:r>
      <w:r w:rsidRPr="00B15D71">
        <w:rPr>
          <w:rFonts w:ascii="Times New Roman" w:hAnsi="Times New Roman" w:cs="Times New Roman"/>
        </w:rPr>
        <w:t>ические условия</w:t>
      </w:r>
    </w:p>
    <w:p w14:paraId="74DE5A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7DAB18" w14:textId="2F1AAAA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10922-2012</w:t>
      </w:r>
      <w:r w:rsidRPr="00B15D71">
        <w:rPr>
          <w:rFonts w:ascii="Times New Roman" w:hAnsi="Times New Roman" w:cs="Times New Roman"/>
        </w:rPr>
        <w:t xml:space="preserve"> Арматурные и закладные изделия сварные, соединения сварные арматуры и закладных изделий железобетонных конструкци</w:t>
      </w:r>
      <w:r w:rsidRPr="00B15D71">
        <w:rPr>
          <w:rFonts w:ascii="Times New Roman" w:hAnsi="Times New Roman" w:cs="Times New Roman"/>
        </w:rPr>
        <w:t>й. Общие технические условия</w:t>
      </w:r>
    </w:p>
    <w:p w14:paraId="1E196EC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9E523B" w14:textId="6BADBA7B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12004-81</w:t>
      </w:r>
      <w:r w:rsidRPr="00B15D71">
        <w:rPr>
          <w:rFonts w:ascii="Times New Roman" w:hAnsi="Times New Roman" w:cs="Times New Roman"/>
        </w:rPr>
        <w:t xml:space="preserve"> Сталь арматурная. Методы испытания на растяжение</w:t>
      </w:r>
    </w:p>
    <w:p w14:paraId="06C575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09B2E9" w14:textId="7B284855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15613.2-77</w:t>
      </w:r>
      <w:r w:rsidRPr="00B15D71">
        <w:rPr>
          <w:rFonts w:ascii="Times New Roman" w:hAnsi="Times New Roman" w:cs="Times New Roman"/>
        </w:rPr>
        <w:t xml:space="preserve"> Древесина клееная массивная. Метод определения предела прочности клеевого соединения при раскалывании</w:t>
      </w:r>
    </w:p>
    <w:p w14:paraId="132168A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91C726" w14:textId="0735ACB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15613.5-79</w:t>
      </w:r>
      <w:r w:rsidRPr="00B15D71">
        <w:rPr>
          <w:rFonts w:ascii="Times New Roman" w:hAnsi="Times New Roman" w:cs="Times New Roman"/>
        </w:rPr>
        <w:t xml:space="preserve"> Древесина клееная массивная. Метод определения предела прочности зубчатых клеевых соединений при растяжении</w:t>
      </w:r>
    </w:p>
    <w:p w14:paraId="2591EB1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371117" w14:textId="170F25D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16483.0-89</w:t>
      </w:r>
      <w:r w:rsidRPr="00B15D71">
        <w:rPr>
          <w:rFonts w:ascii="Times New Roman" w:hAnsi="Times New Roman" w:cs="Times New Roman"/>
        </w:rPr>
        <w:t xml:space="preserve"> (ИСО 3129-75) Древесина. Общие требования к физико-механическим испытаниям</w:t>
      </w:r>
    </w:p>
    <w:p w14:paraId="0497626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019E57" w14:textId="1014CAC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16483.3-84</w:t>
      </w:r>
      <w:r w:rsidRPr="00B15D71">
        <w:rPr>
          <w:rFonts w:ascii="Times New Roman" w:hAnsi="Times New Roman" w:cs="Times New Roman"/>
        </w:rPr>
        <w:t xml:space="preserve"> Древесина. Метод определения</w:t>
      </w:r>
      <w:r w:rsidRPr="00B15D71">
        <w:rPr>
          <w:rFonts w:ascii="Times New Roman" w:hAnsi="Times New Roman" w:cs="Times New Roman"/>
        </w:rPr>
        <w:t xml:space="preserve"> предела прочности при статическом изгибе</w:t>
      </w:r>
    </w:p>
    <w:p w14:paraId="73246C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F3CB74" w14:textId="284F0D1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16483.5-73</w:t>
      </w:r>
      <w:r w:rsidRPr="00B15D71">
        <w:rPr>
          <w:rFonts w:ascii="Times New Roman" w:hAnsi="Times New Roman" w:cs="Times New Roman"/>
        </w:rPr>
        <w:t xml:space="preserve"> Древесина. Методы определения предела прочности при скалывании вдоль волокон</w:t>
      </w:r>
    </w:p>
    <w:p w14:paraId="30D114A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E56296" w14:textId="1F04680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16483.10-73</w:t>
      </w:r>
      <w:r w:rsidRPr="00B15D71">
        <w:rPr>
          <w:rFonts w:ascii="Times New Roman" w:hAnsi="Times New Roman" w:cs="Times New Roman"/>
        </w:rPr>
        <w:t xml:space="preserve"> Методы определения предела прочности при сжатии вдоль волокон</w:t>
      </w:r>
    </w:p>
    <w:p w14:paraId="6703F70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16A2C8" w14:textId="033C237B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17624-2012</w:t>
      </w:r>
      <w:r w:rsidRPr="00B15D71">
        <w:rPr>
          <w:rFonts w:ascii="Times New Roman" w:hAnsi="Times New Roman" w:cs="Times New Roman"/>
        </w:rPr>
        <w:t xml:space="preserve"> Бетоны. Ультразвуковой метод определения прочности</w:t>
      </w:r>
    </w:p>
    <w:p w14:paraId="3D6FAB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695076" w14:textId="45293BC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18105-2010</w:t>
      </w:r>
      <w:r w:rsidRPr="00B15D71">
        <w:rPr>
          <w:rFonts w:ascii="Times New Roman" w:hAnsi="Times New Roman" w:cs="Times New Roman"/>
        </w:rPr>
        <w:t xml:space="preserve"> Бетоны. Правила контроля и оценки прочности</w:t>
      </w:r>
    </w:p>
    <w:p w14:paraId="39408E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B5A0A1" w14:textId="7CE878A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22690-2015</w:t>
      </w:r>
      <w:r w:rsidRPr="00B15D71">
        <w:rPr>
          <w:rFonts w:ascii="Times New Roman" w:hAnsi="Times New Roman" w:cs="Times New Roman"/>
        </w:rPr>
        <w:t xml:space="preserve"> Бетоны. Определение прочности механическими методами неразрушающего контроля</w:t>
      </w:r>
    </w:p>
    <w:p w14:paraId="27E02AD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F04BDA" w14:textId="6C46BCB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28570-90</w:t>
      </w:r>
      <w:r w:rsidRPr="00B15D71">
        <w:rPr>
          <w:rFonts w:ascii="Times New Roman" w:hAnsi="Times New Roman" w:cs="Times New Roman"/>
        </w:rPr>
        <w:t xml:space="preserve"> Бетоны. Мет</w:t>
      </w:r>
      <w:r w:rsidRPr="00B15D71">
        <w:rPr>
          <w:rFonts w:ascii="Times New Roman" w:hAnsi="Times New Roman" w:cs="Times New Roman"/>
        </w:rPr>
        <w:t>оды определения прочности по образцам, отобранным из конструкций</w:t>
      </w:r>
    </w:p>
    <w:p w14:paraId="5F9AAE7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EADD61" w14:textId="589EBE1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30247.0-94</w:t>
      </w:r>
      <w:r w:rsidRPr="00B15D71">
        <w:rPr>
          <w:rFonts w:ascii="Times New Roman" w:hAnsi="Times New Roman" w:cs="Times New Roman"/>
        </w:rPr>
        <w:t xml:space="preserve"> (ИСО 834-75) Конструкции строительные. Методы испытаний на огнестойкость. Общие т</w:t>
      </w:r>
      <w:r w:rsidRPr="00B15D71">
        <w:rPr>
          <w:rFonts w:ascii="Times New Roman" w:hAnsi="Times New Roman" w:cs="Times New Roman"/>
        </w:rPr>
        <w:t>ребования</w:t>
      </w:r>
    </w:p>
    <w:p w14:paraId="5B3BAEC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66204E" w14:textId="3B66ECA9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30247.1-94</w:t>
      </w:r>
      <w:r w:rsidRPr="00B15D71">
        <w:rPr>
          <w:rFonts w:ascii="Times New Roman" w:hAnsi="Times New Roman" w:cs="Times New Roman"/>
        </w:rPr>
        <w:t xml:space="preserve"> (ИСО 834-75) Конструкции строительные. Методы испытаний на огнестойкость. Несущие и ограждающие конструкции</w:t>
      </w:r>
    </w:p>
    <w:p w14:paraId="5DF25C3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1F2334" w14:textId="2B73D17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30415-96</w:t>
      </w:r>
      <w:r w:rsidRPr="00B15D71">
        <w:rPr>
          <w:rFonts w:ascii="Times New Roman" w:hAnsi="Times New Roman" w:cs="Times New Roman"/>
        </w:rPr>
        <w:t xml:space="preserve"> Сталь. Неразрушающий контроль механических свойств и микроструктуры </w:t>
      </w:r>
      <w:r w:rsidRPr="00B15D71">
        <w:rPr>
          <w:rFonts w:ascii="Times New Roman" w:hAnsi="Times New Roman" w:cs="Times New Roman"/>
        </w:rPr>
        <w:lastRenderedPageBreak/>
        <w:t>металлопродукции магнитным методом</w:t>
      </w:r>
    </w:p>
    <w:p w14:paraId="369659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AA67F7" w14:textId="7AF872EB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31937-2011</w:t>
      </w:r>
      <w:r w:rsidRPr="00B15D71">
        <w:rPr>
          <w:rFonts w:ascii="Times New Roman" w:hAnsi="Times New Roman" w:cs="Times New Roman"/>
        </w:rPr>
        <w:t xml:space="preserve"> Здания и сооружения. Правила обследования и мониторинга технического состояния</w:t>
      </w:r>
    </w:p>
    <w:p w14:paraId="3F635B0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6440AB" w14:textId="5E3D684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33120-2014</w:t>
      </w:r>
      <w:r w:rsidRPr="00B15D71">
        <w:rPr>
          <w:rFonts w:ascii="Times New Roman" w:hAnsi="Times New Roman" w:cs="Times New Roman"/>
        </w:rPr>
        <w:t xml:space="preserve"> Конструкции деревянные клееные. Методы определения прочности клеевых соединений</w:t>
      </w:r>
    </w:p>
    <w:p w14:paraId="6D11A73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4CC870" w14:textId="71C0860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Р 52544-2006</w:t>
      </w:r>
      <w:r w:rsidRPr="00B15D71">
        <w:rPr>
          <w:rFonts w:ascii="Times New Roman" w:hAnsi="Times New Roman" w:cs="Times New Roman"/>
        </w:rPr>
        <w:t xml:space="preserve"> Прокат арм</w:t>
      </w:r>
      <w:r w:rsidRPr="00B15D71">
        <w:rPr>
          <w:rFonts w:ascii="Times New Roman" w:hAnsi="Times New Roman" w:cs="Times New Roman"/>
        </w:rPr>
        <w:t>атурный свариваемый периодического профиля классов А500С и В500С для армирования железобетонных конструкций. Технические условия</w:t>
      </w:r>
    </w:p>
    <w:p w14:paraId="02B22EE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DB250A" w14:textId="15791C1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Р 54081-2010</w:t>
      </w:r>
      <w:r w:rsidRPr="00B15D71">
        <w:rPr>
          <w:rFonts w:ascii="Times New Roman" w:hAnsi="Times New Roman" w:cs="Times New Roman"/>
        </w:rPr>
        <w:t xml:space="preserve"> (МЭК 60721-2-8:1994</w:t>
      </w:r>
      <w:r w:rsidRPr="00B15D71">
        <w:rPr>
          <w:rFonts w:ascii="Times New Roman" w:hAnsi="Times New Roman" w:cs="Times New Roman"/>
        </w:rPr>
        <w:t>) Воздействие природных внешних условий на технические изделия. Общая характеристика. Пожар</w:t>
      </w:r>
    </w:p>
    <w:p w14:paraId="0F28C2C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01A37A" w14:textId="153026A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Р 56542-2015</w:t>
      </w:r>
      <w:r w:rsidRPr="00B15D71">
        <w:rPr>
          <w:rFonts w:ascii="Times New Roman" w:hAnsi="Times New Roman" w:cs="Times New Roman"/>
        </w:rPr>
        <w:t xml:space="preserve"> Контроль неразрушающий. Классификаци</w:t>
      </w:r>
      <w:r w:rsidRPr="00B15D71">
        <w:rPr>
          <w:rFonts w:ascii="Times New Roman" w:hAnsi="Times New Roman" w:cs="Times New Roman"/>
        </w:rPr>
        <w:t>я видов и методов</w:t>
      </w:r>
    </w:p>
    <w:p w14:paraId="10E957A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4C4CA" w14:textId="332B03E2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ГОСТ Р ЕН 1363-2-2014</w:t>
      </w:r>
      <w:r w:rsidRPr="00B15D71">
        <w:rPr>
          <w:rFonts w:ascii="Times New Roman" w:hAnsi="Times New Roman" w:cs="Times New Roman"/>
        </w:rPr>
        <w:t xml:space="preserve"> Конструкции строительные. Испытания на огнестойкость. Часть 2. Альтернативные и дополнительные методы</w:t>
      </w:r>
    </w:p>
    <w:p w14:paraId="3DBE61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1E6C73" w14:textId="2FC7AA7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12.13130.2009</w:t>
      </w:r>
      <w:r w:rsidRPr="00B15D71">
        <w:rPr>
          <w:rFonts w:ascii="Times New Roman" w:hAnsi="Times New Roman" w:cs="Times New Roman"/>
        </w:rPr>
        <w:t xml:space="preserve"> Определение категорий помещений, зданий и наружных установок по взрывопожарной и пожарной опасности (с </w:t>
      </w:r>
      <w:r w:rsidRPr="00B15D71">
        <w:rPr>
          <w:rFonts w:ascii="Times New Roman" w:hAnsi="Times New Roman" w:cs="Times New Roman"/>
        </w:rPr>
        <w:t>изменением N 1</w:t>
      </w:r>
      <w:r w:rsidRPr="00B15D71">
        <w:rPr>
          <w:rFonts w:ascii="Times New Roman" w:hAnsi="Times New Roman" w:cs="Times New Roman"/>
        </w:rPr>
        <w:t>)</w:t>
      </w:r>
    </w:p>
    <w:p w14:paraId="6E3338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47BDE" w14:textId="313C8B2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15.13330.2012</w:t>
      </w:r>
      <w:r w:rsidRPr="00B15D71">
        <w:rPr>
          <w:rFonts w:ascii="Times New Roman" w:hAnsi="Times New Roman" w:cs="Times New Roman"/>
        </w:rPr>
        <w:t xml:space="preserve"> "СНиП II-22-81* Каменные и армокаменные конструкции" </w:t>
      </w:r>
      <w:r w:rsidRPr="00B15D71">
        <w:rPr>
          <w:rFonts w:ascii="Times New Roman" w:hAnsi="Times New Roman" w:cs="Times New Roman"/>
        </w:rPr>
        <w:t xml:space="preserve">(с </w:t>
      </w:r>
      <w:r w:rsidRPr="00B15D71">
        <w:rPr>
          <w:rFonts w:ascii="Times New Roman" w:hAnsi="Times New Roman" w:cs="Times New Roman"/>
        </w:rPr>
        <w:t>изменениями N 1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N 2</w:t>
      </w:r>
      <w:r w:rsidRPr="00B15D71">
        <w:rPr>
          <w:rFonts w:ascii="Times New Roman" w:hAnsi="Times New Roman" w:cs="Times New Roman"/>
        </w:rPr>
        <w:t>)</w:t>
      </w:r>
    </w:p>
    <w:p w14:paraId="35A0C0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BACF5A" w14:textId="18910985" w:rsidR="00000000" w:rsidRPr="00B15D71" w:rsidRDefault="00F373B7" w:rsidP="00B15D7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</w:t>
      </w:r>
      <w:r w:rsidRPr="00B15D71">
        <w:rPr>
          <w:rFonts w:ascii="Times New Roman" w:hAnsi="Times New Roman" w:cs="Times New Roman"/>
        </w:rPr>
        <w:t xml:space="preserve"> 16.133330.2017</w:t>
      </w:r>
      <w:r w:rsidRPr="00B15D71">
        <w:rPr>
          <w:rFonts w:ascii="Times New Roman" w:hAnsi="Times New Roman" w:cs="Times New Roman"/>
        </w:rPr>
        <w:t xml:space="preserve"> "СНиП II-23-81* Стальные конструкции" </w:t>
      </w:r>
    </w:p>
    <w:p w14:paraId="15B173A8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       </w:t>
      </w:r>
    </w:p>
    <w:p w14:paraId="53AEC434" w14:textId="0F2700A5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28.133330.2017</w:t>
      </w:r>
      <w:r w:rsidRPr="00B15D71">
        <w:rPr>
          <w:rFonts w:ascii="Times New Roman" w:hAnsi="Times New Roman" w:cs="Times New Roman"/>
        </w:rPr>
        <w:t xml:space="preserve"> "СНиП 2.03.11-85 Защита строительных конструкций от коррозии". </w:t>
      </w:r>
    </w:p>
    <w:p w14:paraId="466D7965" w14:textId="77777777" w:rsidR="00000000" w:rsidRPr="00B15D71" w:rsidRDefault="00F373B7">
      <w:pPr>
        <w:pStyle w:val="FORMATTEX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</w:t>
      </w:r>
    </w:p>
    <w:p w14:paraId="1C14C5EA" w14:textId="2D5A80D3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63.13330.2012</w:t>
      </w:r>
      <w:r w:rsidRPr="00B15D71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</w:t>
      </w:r>
      <w:r w:rsidRPr="00B15D71">
        <w:rPr>
          <w:rFonts w:ascii="Times New Roman" w:hAnsi="Times New Roman" w:cs="Times New Roman"/>
        </w:rPr>
        <w:t>изменениями N 1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N 2</w:t>
      </w:r>
      <w:r w:rsidRPr="00B15D71">
        <w:rPr>
          <w:rFonts w:ascii="Times New Roman" w:hAnsi="Times New Roman" w:cs="Times New Roman"/>
        </w:rPr>
        <w:t>)</w:t>
      </w:r>
    </w:p>
    <w:p w14:paraId="63F95B7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E1D751" w14:textId="0345BFC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64.13330.2017</w:t>
      </w:r>
      <w:r w:rsidRPr="00B15D71">
        <w:rPr>
          <w:rFonts w:ascii="Times New Roman" w:hAnsi="Times New Roman" w:cs="Times New Roman"/>
        </w:rPr>
        <w:t xml:space="preserve"> "СНиП II-25-80 Деревянные конструкции"</w:t>
      </w:r>
    </w:p>
    <w:p w14:paraId="300E2A5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4C55CC" w14:textId="6CA0B2A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72.13330.2016</w:t>
      </w:r>
      <w:r w:rsidRPr="00B15D71">
        <w:rPr>
          <w:rFonts w:ascii="Times New Roman" w:hAnsi="Times New Roman" w:cs="Times New Roman"/>
        </w:rPr>
        <w:t xml:space="preserve"> "СНиП 3.04.03-85 Защита строительных кон</w:t>
      </w:r>
      <w:r w:rsidRPr="00B15D71">
        <w:rPr>
          <w:rFonts w:ascii="Times New Roman" w:hAnsi="Times New Roman" w:cs="Times New Roman"/>
        </w:rPr>
        <w:t>струкций и сооружений от коррозии"</w:t>
      </w:r>
    </w:p>
    <w:p w14:paraId="4F843A2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56F173" w14:textId="7AC1D855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СП 246.1325800.2016</w:t>
      </w:r>
      <w:r w:rsidRPr="00B15D71">
        <w:rPr>
          <w:rFonts w:ascii="Times New Roman" w:hAnsi="Times New Roman" w:cs="Times New Roman"/>
        </w:rPr>
        <w:t xml:space="preserve"> Положение об авторском надзоре за строительством зданий и сооружений</w:t>
      </w:r>
    </w:p>
    <w:p w14:paraId="2679BC8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42EC5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Примечание - При пользова</w:t>
      </w:r>
      <w:r w:rsidRPr="00B15D71">
        <w:rPr>
          <w:rFonts w:ascii="Times New Roman" w:hAnsi="Times New Roman" w:cs="Times New Roman"/>
        </w:rPr>
        <w:t>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</w:t>
      </w:r>
      <w:r w:rsidRPr="00B15D71">
        <w:rPr>
          <w:rFonts w:ascii="Times New Roman" w:hAnsi="Times New Roman" w:cs="Times New Roman"/>
        </w:rPr>
        <w:t>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</w:t>
      </w:r>
      <w:r w:rsidRPr="00B15D71">
        <w:rPr>
          <w:rFonts w:ascii="Times New Roman" w:hAnsi="Times New Roman" w:cs="Times New Roman"/>
        </w:rPr>
        <w:t>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</w:t>
      </w:r>
      <w:r w:rsidRPr="00B15D71">
        <w:rPr>
          <w:rFonts w:ascii="Times New Roman" w:hAnsi="Times New Roman" w:cs="Times New Roman"/>
        </w:rPr>
        <w:t>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 на которое дана ссылка, то это положение рекомендуется применят</w:t>
      </w:r>
      <w:r w:rsidRPr="00B15D71">
        <w:rPr>
          <w:rFonts w:ascii="Times New Roman" w:hAnsi="Times New Roman" w:cs="Times New Roman"/>
        </w:rPr>
        <w:t>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</w:t>
      </w:r>
      <w:r w:rsidRPr="00B15D71">
        <w:rPr>
          <w:rFonts w:ascii="Times New Roman" w:hAnsi="Times New Roman" w:cs="Times New Roman"/>
        </w:rPr>
        <w:t>формационном фонде стандартов.</w:t>
      </w:r>
    </w:p>
    <w:p w14:paraId="4D70FF1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F73ED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2B95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3 ТЕРМИНЫ И ОПРЕДЕЛЕНИЯ"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4EFDF6E9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FF6161E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1EBB760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настоящем своде правил применены следующие термины с соответствующими определениями:</w:t>
      </w:r>
    </w:p>
    <w:p w14:paraId="18ACEC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F3F6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</w:t>
      </w:r>
    </w:p>
    <w:p w14:paraId="7641F3F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38227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7F23938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E2464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авария: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Опасное техногенное происшествие, создающее на объекте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де.</w:t>
            </w:r>
          </w:p>
          <w:p w14:paraId="4F16D3EA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C8BB4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6EC4A" w14:textId="0F1869B0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статья 2]</w:t>
            </w:r>
          </w:p>
        </w:tc>
      </w:tr>
    </w:tbl>
    <w:p w14:paraId="12E0325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7C40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3.2 </w:t>
      </w:r>
      <w:r w:rsidRPr="00B15D71">
        <w:rPr>
          <w:rFonts w:ascii="Times New Roman" w:hAnsi="Times New Roman" w:cs="Times New Roman"/>
          <w:b/>
          <w:bCs/>
        </w:rPr>
        <w:t>высокотемпературное воздействие пожара:</w:t>
      </w:r>
      <w:r w:rsidRPr="00B15D71">
        <w:rPr>
          <w:rFonts w:ascii="Times New Roman" w:hAnsi="Times New Roman" w:cs="Times New Roman"/>
        </w:rPr>
        <w:t xml:space="preserve"> Воздействие температур свыше 200°С на строительные конструкции при пожаре, при котором возникают температурные напряже</w:t>
      </w:r>
      <w:r w:rsidRPr="00B15D71">
        <w:rPr>
          <w:rFonts w:ascii="Times New Roman" w:hAnsi="Times New Roman" w:cs="Times New Roman"/>
        </w:rPr>
        <w:t>ния, могут меняться физико-механические и упругопластические свойства материалов конструкций и уменьшаться работоспособное сечение элемента.</w:t>
      </w:r>
    </w:p>
    <w:p w14:paraId="65279E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04E88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3.3 </w:t>
      </w:r>
      <w:r w:rsidRPr="00B15D71">
        <w:rPr>
          <w:rFonts w:ascii="Times New Roman" w:hAnsi="Times New Roman" w:cs="Times New Roman"/>
          <w:b/>
          <w:bCs/>
        </w:rPr>
        <w:t>горючие вещества и материалы:</w:t>
      </w:r>
      <w:r w:rsidRPr="00B15D71">
        <w:rPr>
          <w:rFonts w:ascii="Times New Roman" w:hAnsi="Times New Roman" w:cs="Times New Roman"/>
        </w:rPr>
        <w:t xml:space="preserve"> Вещества и материалы, способные самовозгораться, а также возгораться под воздейс</w:t>
      </w:r>
      <w:r w:rsidRPr="00B15D71">
        <w:rPr>
          <w:rFonts w:ascii="Times New Roman" w:hAnsi="Times New Roman" w:cs="Times New Roman"/>
        </w:rPr>
        <w:t>твием источника зажигания и самостоятельно гореть после его удаления.</w:t>
      </w:r>
    </w:p>
    <w:p w14:paraId="2359881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C7B12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3.4 </w:t>
      </w:r>
      <w:r w:rsidRPr="00B15D71">
        <w:rPr>
          <w:rFonts w:ascii="Times New Roman" w:hAnsi="Times New Roman" w:cs="Times New Roman"/>
          <w:b/>
          <w:bCs/>
        </w:rPr>
        <w:t>деструктивный слой бетона:</w:t>
      </w:r>
      <w:r w:rsidRPr="00B15D71">
        <w:rPr>
          <w:rFonts w:ascii="Times New Roman" w:hAnsi="Times New Roman" w:cs="Times New Roman"/>
        </w:rPr>
        <w:t xml:space="preserve"> Поврежденный пожаром, ослабленный слой бетона, легко удаляемый при простукивании поверхностей железобетонных конструкций молотком (вручную, без применени</w:t>
      </w:r>
      <w:r w:rsidRPr="00B15D71">
        <w:rPr>
          <w:rFonts w:ascii="Times New Roman" w:hAnsi="Times New Roman" w:cs="Times New Roman"/>
        </w:rPr>
        <w:t>я электроинструментов).</w:t>
      </w:r>
    </w:p>
    <w:p w14:paraId="53E3FF3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C3610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Примечание - При визуальном осмотре кернов, извлеченных из поврежденных пожаром конструкций, в структуре такого бетона обнаруживаются изменения.</w:t>
      </w:r>
    </w:p>
    <w:p w14:paraId="1E6D7D1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5B7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3.5 </w:t>
      </w:r>
      <w:r w:rsidRPr="00B15D71">
        <w:rPr>
          <w:rFonts w:ascii="Times New Roman" w:hAnsi="Times New Roman" w:cs="Times New Roman"/>
          <w:b/>
          <w:bCs/>
        </w:rPr>
        <w:t>зона горения:</w:t>
      </w:r>
      <w:r w:rsidRPr="00B15D71">
        <w:rPr>
          <w:rFonts w:ascii="Times New Roman" w:hAnsi="Times New Roman" w:cs="Times New Roman"/>
        </w:rPr>
        <w:t xml:space="preserve"> Часть пространства, в котором расположены горючие материалы и вещес</w:t>
      </w:r>
      <w:r w:rsidRPr="00B15D71">
        <w:rPr>
          <w:rFonts w:ascii="Times New Roman" w:hAnsi="Times New Roman" w:cs="Times New Roman"/>
        </w:rPr>
        <w:t>тва и где происходит их непосредственное горение.</w:t>
      </w:r>
    </w:p>
    <w:p w14:paraId="7E33D36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434A9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3.6 </w:t>
      </w:r>
      <w:r w:rsidRPr="00B15D71">
        <w:rPr>
          <w:rFonts w:ascii="Times New Roman" w:hAnsi="Times New Roman" w:cs="Times New Roman"/>
          <w:b/>
          <w:bCs/>
        </w:rPr>
        <w:t>зона задымления:</w:t>
      </w:r>
      <w:r w:rsidRPr="00B15D71">
        <w:rPr>
          <w:rFonts w:ascii="Times New Roman" w:hAnsi="Times New Roman" w:cs="Times New Roman"/>
        </w:rPr>
        <w:t xml:space="preserve"> Часть пространства, примыкающего к зоне горения, заполненного дымом и продуктами термического разложения.</w:t>
      </w:r>
    </w:p>
    <w:p w14:paraId="2190CF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879D3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3.7 </w:t>
      </w:r>
      <w:r w:rsidRPr="00B15D71">
        <w:rPr>
          <w:rFonts w:ascii="Times New Roman" w:hAnsi="Times New Roman" w:cs="Times New Roman"/>
          <w:b/>
          <w:bCs/>
        </w:rPr>
        <w:t>зона пожара:</w:t>
      </w:r>
      <w:r w:rsidRPr="00B15D71">
        <w:rPr>
          <w:rFonts w:ascii="Times New Roman" w:hAnsi="Times New Roman" w:cs="Times New Roman"/>
        </w:rPr>
        <w:t xml:space="preserve"> Территория, на которой существует угроза причинения вреда ж</w:t>
      </w:r>
      <w:r w:rsidRPr="00B15D71">
        <w:rPr>
          <w:rFonts w:ascii="Times New Roman" w:hAnsi="Times New Roman" w:cs="Times New Roman"/>
        </w:rPr>
        <w:t>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пожара.</w:t>
      </w:r>
    </w:p>
    <w:p w14:paraId="2CA6EFF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50BE4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3.8 </w:t>
      </w:r>
      <w:r w:rsidRPr="00B15D71">
        <w:rPr>
          <w:rFonts w:ascii="Times New Roman" w:hAnsi="Times New Roman" w:cs="Times New Roman"/>
          <w:b/>
          <w:bCs/>
        </w:rPr>
        <w:t>зона теплового во</w:t>
      </w:r>
      <w:r w:rsidRPr="00B15D71">
        <w:rPr>
          <w:rFonts w:ascii="Times New Roman" w:hAnsi="Times New Roman" w:cs="Times New Roman"/>
          <w:b/>
          <w:bCs/>
        </w:rPr>
        <w:t>здействия:</w:t>
      </w:r>
      <w:r w:rsidRPr="00B15D71">
        <w:rPr>
          <w:rFonts w:ascii="Times New Roman" w:hAnsi="Times New Roman" w:cs="Times New Roman"/>
        </w:rPr>
        <w:t xml:space="preserve"> Часть пространства, окружающего зону горения.</w:t>
      </w:r>
    </w:p>
    <w:p w14:paraId="03A0AB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CEAB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Примечание - Тепловое воздействие изменяет состояние веществ и материалов, подготавливая их к горению.</w:t>
      </w:r>
    </w:p>
    <w:p w14:paraId="249613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79286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3.9</w:t>
      </w:r>
    </w:p>
    <w:p w14:paraId="3F1078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DA42C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527D618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0544F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 зажигания: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энергетического воздействия, инициирующее возникновение гор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ения.</w:t>
            </w:r>
          </w:p>
          <w:p w14:paraId="2BEF4553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346D7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96C52" w14:textId="4660E703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статья 2, пункт 10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</w:tbl>
    <w:p w14:paraId="2F1251E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DD68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3.10</w:t>
      </w:r>
    </w:p>
    <w:p w14:paraId="157CB6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7E307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6E31210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52196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локальный пожар: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Пожар в помещении, развивающийся на площади, намного меньше площади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омещения в целом; пожар характеризуется наличием зоны раздела между горячими газами, состоящими из продуктов горения, и холодным воздухом окружающей среды (наличием значительных градиентов значений теплофизических параметров горючих газов).</w:t>
            </w:r>
          </w:p>
          <w:p w14:paraId="05B65CB9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FE7E5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D6679" w14:textId="02D6A464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Р 54081-2010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3.13]</w:t>
            </w:r>
          </w:p>
        </w:tc>
      </w:tr>
    </w:tbl>
    <w:p w14:paraId="6DCCC0B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914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3.11</w:t>
      </w:r>
    </w:p>
    <w:p w14:paraId="6E56EB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960E82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4794881F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745E6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объемный пожар: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Пожар в помещении, развивающийся практически на всей площади помещения; пожар характеризуется отсутствием значительных различий 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ежду локальными и среднеобъемными значениями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теплофизических параметров горячих газов, состоящих из продуктов горения.</w:t>
            </w:r>
          </w:p>
          <w:p w14:paraId="7C017CFD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5009A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8FF3D" w14:textId="4F5ABC74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Р 54081-2010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3.14]</w:t>
            </w:r>
          </w:p>
        </w:tc>
      </w:tr>
    </w:tbl>
    <w:p w14:paraId="2836F99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2A22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3.12 </w:t>
      </w:r>
      <w:r w:rsidRPr="00B15D71">
        <w:rPr>
          <w:rFonts w:ascii="Times New Roman" w:hAnsi="Times New Roman" w:cs="Times New Roman"/>
          <w:b/>
          <w:bCs/>
        </w:rPr>
        <w:t>окалина:</w:t>
      </w:r>
      <w:r w:rsidRPr="00B15D71">
        <w:rPr>
          <w:rFonts w:ascii="Times New Roman" w:hAnsi="Times New Roman" w:cs="Times New Roman"/>
        </w:rPr>
        <w:t xml:space="preserve"> Высокотемпературный окисел, образуется на сталях обыкновенного качества (за время нагрева, характерное для среднего пожара) пр</w:t>
      </w:r>
      <w:r w:rsidRPr="00B15D71">
        <w:rPr>
          <w:rFonts w:ascii="Times New Roman" w:hAnsi="Times New Roman" w:cs="Times New Roman"/>
        </w:rPr>
        <w:t>и температуре от 700°С и выше.</w:t>
      </w:r>
    </w:p>
    <w:p w14:paraId="45E45D4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DB713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Примечание - Рост толщины окалины происходит по параболическому закону: чем больше температура и длительность нагрева, тем она толще.</w:t>
      </w:r>
    </w:p>
    <w:p w14:paraId="51923D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3D8D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3.13</w:t>
      </w:r>
    </w:p>
    <w:p w14:paraId="3E7C1FF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E2008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2FB7987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BC3D8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окислители: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Вещества и материалы, обладающие способностью вступать в реакцию с гор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ючими веществами, вызывая их горение, а также увеличивать его интенсивность.</w:t>
            </w:r>
          </w:p>
          <w:p w14:paraId="0ED4E5CD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0A305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4E164" w14:textId="1A254E36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статья 2, пункт 16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</w:tbl>
    <w:p w14:paraId="3161C11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A36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3.14</w:t>
      </w:r>
    </w:p>
    <w:p w14:paraId="6A57F1D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E57D0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11DE1DAF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9562B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очаг пожара: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Место первоначального возникновения пожара.</w:t>
            </w:r>
          </w:p>
          <w:p w14:paraId="586BA269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27A79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5B218" w14:textId="4E933C0E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статья 2, пункт 18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</w:tbl>
    <w:p w14:paraId="112589A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FC08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3.15 </w:t>
      </w:r>
      <w:r w:rsidRPr="00B15D71">
        <w:rPr>
          <w:rFonts w:ascii="Times New Roman" w:hAnsi="Times New Roman" w:cs="Times New Roman"/>
          <w:b/>
          <w:bCs/>
        </w:rPr>
        <w:t>пережог стали:</w:t>
      </w:r>
      <w:r w:rsidRPr="00B15D71">
        <w:rPr>
          <w:rFonts w:ascii="Times New Roman" w:hAnsi="Times New Roman" w:cs="Times New Roman"/>
        </w:rPr>
        <w:t xml:space="preserve"> Появление после длительного воздействия температуры около 1400°С на поверхности стальных конструкций твердой и хрупкой пленки серо-синего или черного цвета, участков с губчатой структуро</w:t>
      </w:r>
      <w:r w:rsidRPr="00B15D71">
        <w:rPr>
          <w:rFonts w:ascii="Times New Roman" w:hAnsi="Times New Roman" w:cs="Times New Roman"/>
        </w:rPr>
        <w:t>й.</w:t>
      </w:r>
    </w:p>
    <w:p w14:paraId="252935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F3C6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3.16 </w:t>
      </w:r>
      <w:r w:rsidRPr="00B15D71">
        <w:rPr>
          <w:rFonts w:ascii="Times New Roman" w:hAnsi="Times New Roman" w:cs="Times New Roman"/>
          <w:b/>
          <w:bCs/>
        </w:rPr>
        <w:t>площадь пожара:</w:t>
      </w:r>
      <w:r w:rsidRPr="00B15D71">
        <w:rPr>
          <w:rFonts w:ascii="Times New Roman" w:hAnsi="Times New Roman" w:cs="Times New Roman"/>
        </w:rPr>
        <w:t xml:space="preserve"> Площадь проекции зоны горения на горизонтальную или вертикальную плоскость.</w:t>
      </w:r>
    </w:p>
    <w:p w14:paraId="7B2554F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A44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3.17</w:t>
      </w:r>
    </w:p>
    <w:p w14:paraId="7063C7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FBD95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127061B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D29C8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пожар: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Неконтролируемое горение, причиняющее материальный ущерб, вред жизни и здоровью граждан, интересам общества и государства.</w:t>
            </w:r>
          </w:p>
          <w:p w14:paraId="7FC8B552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0F88F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9167B" w14:textId="71ED28E4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глава 1,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статья 1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</w:tbl>
    <w:p w14:paraId="7C61C56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F006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3.18</w:t>
      </w:r>
    </w:p>
    <w:p w14:paraId="7F1F05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2F2F0A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1C10021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C8640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пожарная нагрузка: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теплоты, которое может выделиться в помещение при пожаре.</w:t>
            </w:r>
          </w:p>
          <w:p w14:paraId="24270325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05745" w14:textId="77777777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D3C52" w14:textId="6909F6A2" w:rsidR="00000000" w:rsidRPr="00B15D71" w:rsidRDefault="00F373B7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СП 12.13130-2009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3.12]</w:t>
            </w:r>
          </w:p>
        </w:tc>
      </w:tr>
    </w:tbl>
    <w:p w14:paraId="2D2BE55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A506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3.19 </w:t>
      </w:r>
      <w:r w:rsidRPr="00B15D71">
        <w:rPr>
          <w:rFonts w:ascii="Times New Roman" w:hAnsi="Times New Roman" w:cs="Times New Roman"/>
          <w:b/>
          <w:bCs/>
        </w:rPr>
        <w:t>продолжительность пожара:</w:t>
      </w:r>
      <w:r w:rsidRPr="00B15D71">
        <w:rPr>
          <w:rFonts w:ascii="Times New Roman" w:hAnsi="Times New Roman" w:cs="Times New Roman"/>
        </w:rPr>
        <w:t xml:space="preserve"> Время с момента его возникновения до полного прекращения горения.</w:t>
      </w:r>
    </w:p>
    <w:p w14:paraId="0EBAC3A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EFACEA" w14:textId="5E38162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3.20 </w:t>
      </w:r>
      <w:r w:rsidRPr="00B15D71">
        <w:rPr>
          <w:rFonts w:ascii="Times New Roman" w:hAnsi="Times New Roman" w:cs="Times New Roman"/>
          <w:b/>
          <w:bCs/>
        </w:rPr>
        <w:t>стандартный темпера</w:t>
      </w:r>
      <w:r w:rsidRPr="00B15D71">
        <w:rPr>
          <w:rFonts w:ascii="Times New Roman" w:hAnsi="Times New Roman" w:cs="Times New Roman"/>
          <w:b/>
          <w:bCs/>
        </w:rPr>
        <w:t>турный режим:</w:t>
      </w:r>
      <w:r w:rsidRPr="00B15D71">
        <w:rPr>
          <w:rFonts w:ascii="Times New Roman" w:hAnsi="Times New Roman" w:cs="Times New Roman"/>
        </w:rPr>
        <w:t xml:space="preserve"> Режим изменения температуры во времени при испытании конструкций на огнестойкость, устанавливаемый стандартной зависимостью между температурой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EBBF371" wp14:editId="2DA641D3">
            <wp:extent cx="143510" cy="1638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и длительностью пожара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B7729AA" wp14:editId="16509B35">
            <wp:extent cx="88900" cy="149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: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864316" wp14:editId="018A293E">
            <wp:extent cx="1378585" cy="231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, где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C88525" wp14:editId="67A83F29">
            <wp:extent cx="184150" cy="231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- температура окружающей среды до пожара.</w:t>
      </w:r>
    </w:p>
    <w:p w14:paraId="5EC954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A9E4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3.21 </w:t>
      </w:r>
      <w:r w:rsidRPr="00B15D71">
        <w:rPr>
          <w:rFonts w:ascii="Times New Roman" w:hAnsi="Times New Roman" w:cs="Times New Roman"/>
          <w:b/>
          <w:bCs/>
        </w:rPr>
        <w:t>углеводородный пожар:</w:t>
      </w:r>
      <w:r w:rsidRPr="00B15D71">
        <w:rPr>
          <w:rFonts w:ascii="Times New Roman" w:hAnsi="Times New Roman" w:cs="Times New Roman"/>
        </w:rPr>
        <w:t xml:space="preserve"> Неконтролируемое горение, характеризующееся интенсивным повышением температуры и интенсивной скоростью распрост</w:t>
      </w:r>
      <w:r w:rsidRPr="00B15D71">
        <w:rPr>
          <w:rFonts w:ascii="Times New Roman" w:hAnsi="Times New Roman" w:cs="Times New Roman"/>
        </w:rPr>
        <w:t>ранения, развивающееся во времени и пространстве, причиняющее материальный ущерб, вред жизни и здоровью граждан, интересам общества и государства.</w:t>
      </w:r>
    </w:p>
    <w:p w14:paraId="4CC1AFB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7E231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Принятые сокращения</w:t>
      </w:r>
    </w:p>
    <w:p w14:paraId="2B152AF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1EC22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УЗК: ультразвуковые колебания,</w:t>
      </w:r>
    </w:p>
    <w:p w14:paraId="450B9D1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95B7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СМР: строительно-монтажные работы,</w:t>
      </w:r>
    </w:p>
    <w:p w14:paraId="2FA3C1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41699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НДС: напряженно-де</w:t>
      </w:r>
      <w:r w:rsidRPr="00B15D71">
        <w:rPr>
          <w:rFonts w:ascii="Times New Roman" w:hAnsi="Times New Roman" w:cs="Times New Roman"/>
        </w:rPr>
        <w:t>формированное состояние,</w:t>
      </w:r>
    </w:p>
    <w:p w14:paraId="407D8A2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298CA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МК: металлические конструкции.</w:t>
      </w:r>
    </w:p>
    <w:p w14:paraId="74069D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D5B4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7BAEA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4 ОРГАНИЗАЦИЯ КОМПЛЕКСА РАБОТ ПО УСТРАНЕНИЮ ПОСЛЕДСТВИЙ ВОЗДЕЙСТВИЯ ПОЖАРА НА СТРОИТЕЛЬНЫЕ КОНСТРУКЦИИ ЗДАНИЙ И СООРУЖЕНИЙ. ОСНОВНЫЕ ПОЛОЖЕНИЯ"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3CE92AEB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204DD0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4 ОРГАНИЗАЦИЯ КОМПЛЕКСА РАБОТ ПО УСТРАН</w:t>
      </w:r>
      <w:r w:rsidRPr="00B15D71">
        <w:rPr>
          <w:rFonts w:ascii="Times New Roman" w:hAnsi="Times New Roman" w:cs="Times New Roman"/>
          <w:b/>
          <w:bCs/>
          <w:color w:val="auto"/>
        </w:rPr>
        <w:t xml:space="preserve">ЕНИЮ ПОСЛЕДСТВИЙ ВОЗДЕЙСТВИЯ ПОЖАРА НА СТРОИТЕЛЬНЫЕ КОНСТРУКЦИИ ЗДАНИЙ И СООРУЖЕНИЙ. ОСНОВНЫЕ ПОЛОЖЕНИЯ </w:t>
      </w:r>
    </w:p>
    <w:p w14:paraId="6A56199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 Свод правил предназначен для инженерных работников специализированных организаций, занимающихся обследованием технического состояния строительных к</w:t>
      </w:r>
      <w:r w:rsidRPr="00B15D71">
        <w:rPr>
          <w:rFonts w:ascii="Times New Roman" w:hAnsi="Times New Roman" w:cs="Times New Roman"/>
        </w:rPr>
        <w:t>онструкций зданий и сооружений, проектировщиков, а также для руководителей предприятий, к которым относятся здания и сооружения, где произошел пожар, а также работников органов, уполномоченных на осуществление государственного пожарного контроля (надзора).</w:t>
      </w:r>
    </w:p>
    <w:p w14:paraId="0420F8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DC7D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4.2 В случае происшествия пожара в здании или сооружении (далее - здание), сразу после пожара руководитель предприятия должен назначить приказом местную комиссию для проведения предварительного обследования с целью организации работ по ликвидации последс</w:t>
      </w:r>
      <w:r w:rsidRPr="00B15D71">
        <w:rPr>
          <w:rFonts w:ascii="Times New Roman" w:hAnsi="Times New Roman" w:cs="Times New Roman"/>
        </w:rPr>
        <w:t>твий пожара, а также техническую комиссию для расследования причин возникновения пожара.</w:t>
      </w:r>
    </w:p>
    <w:p w14:paraId="48B6653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865825" w14:textId="43292605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4.3 В местную комиссию должны быть включены: представитель администрации организации (председатель комиссии), представитель генподрядной и субподрядной организаций, э</w:t>
      </w:r>
      <w:r w:rsidRPr="00B15D71">
        <w:rPr>
          <w:rFonts w:ascii="Times New Roman" w:hAnsi="Times New Roman" w:cs="Times New Roman"/>
        </w:rPr>
        <w:t xml:space="preserve">ксплуатирующей организации, инженер-строитель, инженер по технике безопасности, электрик и специалист по газовому хозяйству </w:t>
      </w:r>
      <w:r w:rsidRPr="00B15D71">
        <w:rPr>
          <w:rFonts w:ascii="Times New Roman" w:hAnsi="Times New Roman" w:cs="Times New Roman"/>
        </w:rPr>
        <w:t>[4]</w:t>
      </w:r>
      <w:r w:rsidRPr="00B15D71">
        <w:rPr>
          <w:rFonts w:ascii="Times New Roman" w:hAnsi="Times New Roman" w:cs="Times New Roman"/>
        </w:rPr>
        <w:t>.</w:t>
      </w:r>
    </w:p>
    <w:p w14:paraId="59F05B2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6E87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Местная комиссия должна провести предварительное обследование здан</w:t>
      </w:r>
      <w:r w:rsidRPr="00B15D71">
        <w:rPr>
          <w:rFonts w:ascii="Times New Roman" w:hAnsi="Times New Roman" w:cs="Times New Roman"/>
        </w:rPr>
        <w:t>ия, подвергшегося пожару, до начала работы технической комиссии по расследованию пожара.</w:t>
      </w:r>
    </w:p>
    <w:p w14:paraId="59705D7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85F028" w14:textId="384FE2E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4.4 В состав технической комиссии должен быть включен представитель инспекторской службы, ответственный за состояние пожарной безопасности объекта. Представители инсп</w:t>
      </w:r>
      <w:r w:rsidRPr="00B15D71">
        <w:rPr>
          <w:rFonts w:ascii="Times New Roman" w:hAnsi="Times New Roman" w:cs="Times New Roman"/>
        </w:rPr>
        <w:t xml:space="preserve">екции Госгортехнадзора России включаются в состав технической комиссии по их требованию </w:t>
      </w:r>
      <w:r w:rsidRPr="00B15D71">
        <w:rPr>
          <w:rFonts w:ascii="Times New Roman" w:hAnsi="Times New Roman" w:cs="Times New Roman"/>
        </w:rPr>
        <w:t>[4]</w:t>
      </w:r>
      <w:r w:rsidRPr="00B15D71">
        <w:rPr>
          <w:rFonts w:ascii="Times New Roman" w:hAnsi="Times New Roman" w:cs="Times New Roman"/>
        </w:rPr>
        <w:t>.</w:t>
      </w:r>
    </w:p>
    <w:p w14:paraId="645AF9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2F4F4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необходимости, расследование может проводиться с привлечением в состав технической комиссии специа</w:t>
      </w:r>
      <w:r w:rsidRPr="00B15D71">
        <w:rPr>
          <w:rFonts w:ascii="Times New Roman" w:hAnsi="Times New Roman" w:cs="Times New Roman"/>
        </w:rPr>
        <w:t>листов (экспертов) заводов - изготовителей оборудования, проектных, конструкторских, научно-исследовательских и других компетентных организаций на договорной основе.</w:t>
      </w:r>
    </w:p>
    <w:p w14:paraId="5F0103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F6D61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случае повреждения или обрушения отдельного конструктивного элемента здания вследствие</w:t>
      </w:r>
      <w:r w:rsidRPr="00B15D71">
        <w:rPr>
          <w:rFonts w:ascii="Times New Roman" w:hAnsi="Times New Roman" w:cs="Times New Roman"/>
        </w:rPr>
        <w:t xml:space="preserve"> пожара, не сопровождающегося несчастным случаем, расследование причин пожара допускается проводить только местной комиссией.</w:t>
      </w:r>
    </w:p>
    <w:p w14:paraId="4C8127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FC0B64" w14:textId="617F35A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4.5 Требования к регламенту работы, составу местной и технической комиссий, организации и проведению расследования причин пожара </w:t>
      </w:r>
      <w:r w:rsidRPr="00B15D71">
        <w:rPr>
          <w:rFonts w:ascii="Times New Roman" w:hAnsi="Times New Roman" w:cs="Times New Roman"/>
        </w:rPr>
        <w:t>возникновения пожара в здании, произошедшего в процессе строительства, реконструкции, расширения, капитального ремонта и эксплуатации, а также порядок передачи донесений, оформления и направления в соответствующие органы материалов по результатам расследов</w:t>
      </w:r>
      <w:r w:rsidRPr="00B15D71">
        <w:rPr>
          <w:rFonts w:ascii="Times New Roman" w:hAnsi="Times New Roman" w:cs="Times New Roman"/>
        </w:rPr>
        <w:t xml:space="preserve">ания определяются по </w:t>
      </w:r>
      <w:r w:rsidRPr="00B15D71">
        <w:rPr>
          <w:rFonts w:ascii="Times New Roman" w:hAnsi="Times New Roman" w:cs="Times New Roman"/>
        </w:rPr>
        <w:t>[4]</w:t>
      </w:r>
      <w:r w:rsidRPr="00B15D71">
        <w:rPr>
          <w:rFonts w:ascii="Times New Roman" w:hAnsi="Times New Roman" w:cs="Times New Roman"/>
        </w:rPr>
        <w:t>.</w:t>
      </w:r>
    </w:p>
    <w:p w14:paraId="594DDE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6A739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4.6 Предварительное обследование проводится местной комиссией с целью:</w:t>
      </w:r>
    </w:p>
    <w:p w14:paraId="5DE2068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21679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выяснения возможности пребывания людей и выполнения технологического процесса в здании после по</w:t>
      </w:r>
      <w:r w:rsidRPr="00B15D71">
        <w:rPr>
          <w:rFonts w:ascii="Times New Roman" w:hAnsi="Times New Roman" w:cs="Times New Roman"/>
        </w:rPr>
        <w:t>жара;</w:t>
      </w:r>
    </w:p>
    <w:p w14:paraId="73902A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798B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- выявления полностью или сильно разрушенных конструкций, а также опасных зон для пребывания людей;</w:t>
      </w:r>
    </w:p>
    <w:p w14:paraId="2A6B9D7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83F1F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принятия решения о дальнейших мерах, направленных на ликвидацию последствий пожара собственными силами или с привлечением специализированных орган</w:t>
      </w:r>
      <w:r w:rsidRPr="00B15D71">
        <w:rPr>
          <w:rFonts w:ascii="Times New Roman" w:hAnsi="Times New Roman" w:cs="Times New Roman"/>
        </w:rPr>
        <w:t>изаций для проведения инженерного обследования и разработки проекта восстановления поврежденных пожаром конструкций и здания в целом;</w:t>
      </w:r>
    </w:p>
    <w:p w14:paraId="49E632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1EB6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сбора и подготовки необходимых исходных материалов для проведения детального инженерного обследования поврежденных пожа</w:t>
      </w:r>
      <w:r w:rsidRPr="00B15D71">
        <w:rPr>
          <w:rFonts w:ascii="Times New Roman" w:hAnsi="Times New Roman" w:cs="Times New Roman"/>
        </w:rPr>
        <w:t>ром конструкций;</w:t>
      </w:r>
    </w:p>
    <w:p w14:paraId="78424B9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5A4B8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принятия мер по ограничению (запрещению) доступа людей в зону действия пожара, за исключением специалистов, участвующих в ликвидации последствий пожара, по мере необходимости;</w:t>
      </w:r>
    </w:p>
    <w:p w14:paraId="7D1131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A5983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организации работ по устройству страховочных опор, подмос</w:t>
      </w:r>
      <w:r w:rsidRPr="00B15D71">
        <w:rPr>
          <w:rFonts w:ascii="Times New Roman" w:hAnsi="Times New Roman" w:cs="Times New Roman"/>
        </w:rPr>
        <w:t>тей, лестниц и освещения в зоне пожара для безопасного проведения инженерного обследования поврежденных конструкций.</w:t>
      </w:r>
    </w:p>
    <w:p w14:paraId="46CDCBE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1426C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4.7 В ходе предварительного обследования местной комиссии надлежит выполнить следующие действия:</w:t>
      </w:r>
    </w:p>
    <w:p w14:paraId="00213DB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48AA7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провести осмотр зоны пожара и здания п</w:t>
      </w:r>
      <w:r w:rsidRPr="00B15D71">
        <w:rPr>
          <w:rFonts w:ascii="Times New Roman" w:hAnsi="Times New Roman" w:cs="Times New Roman"/>
        </w:rPr>
        <w:t>осле пожара в целом как снаружи, так и изнутри, в ходе которого необходимо оценить масштаб разрушений и повреждений, получить натурные данные о длительности и максимальной температуре пожара;</w:t>
      </w:r>
    </w:p>
    <w:p w14:paraId="7CC1223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49EDD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провести осмотр обрушившихся (при их наличии) и поврежденных </w:t>
      </w:r>
      <w:r w:rsidRPr="00B15D71">
        <w:rPr>
          <w:rFonts w:ascii="Times New Roman" w:hAnsi="Times New Roman" w:cs="Times New Roman"/>
        </w:rPr>
        <w:t>пожаром конструкций с фиксацией их положения на фотографиях, планах и разрезах здания;</w:t>
      </w:r>
    </w:p>
    <w:p w14:paraId="6736A2D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1188A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организовать мероприятия по предотвращению дальнейших разрушений поврежденного пожаром здания, обеспечению безопасного ведения работ при разборке или временном крепл</w:t>
      </w:r>
      <w:r w:rsidRPr="00B15D71">
        <w:rPr>
          <w:rFonts w:ascii="Times New Roman" w:hAnsi="Times New Roman" w:cs="Times New Roman"/>
        </w:rPr>
        <w:t>ении (усилении) конструкций,</w:t>
      </w:r>
    </w:p>
    <w:p w14:paraId="59B4BF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3466C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принять меры по ограничению доступа людей в аварийные зоны после пожара;</w:t>
      </w:r>
    </w:p>
    <w:p w14:paraId="2356CAA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A9995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провести опрос свидетелей пожара с целью установления вероятных причин его возникновения.</w:t>
      </w:r>
    </w:p>
    <w:p w14:paraId="2C6CD10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9B263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4.8 По окончании работы, местная комиссия должна составит</w:t>
      </w:r>
      <w:r w:rsidRPr="00B15D71">
        <w:rPr>
          <w:rFonts w:ascii="Times New Roman" w:hAnsi="Times New Roman" w:cs="Times New Roman"/>
        </w:rPr>
        <w:t>ь акт предварительного обследования здания после пожара с приложением к нему таблицы результатов предварительного обследования. Примерные формы акта предварительного обследования и таблицы результатов предварительного обследования приведены в приложении А.</w:t>
      </w:r>
    </w:p>
    <w:p w14:paraId="0C1633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B4F5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4.9 В акте предварительного обследования здания после пожара должна содержаться следующая информация:</w:t>
      </w:r>
    </w:p>
    <w:p w14:paraId="1B3AE7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E019F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краткое описание проектных конструктивных решений здания, подвергавшегося пожару (размеры в плане, высота, число этажей, конструкция, конструктивная </w:t>
      </w:r>
      <w:r w:rsidRPr="00B15D71">
        <w:rPr>
          <w:rFonts w:ascii="Times New Roman" w:hAnsi="Times New Roman" w:cs="Times New Roman"/>
        </w:rPr>
        <w:t>схема, строительные материалы несущих и ограждающих основных конструкций);</w:t>
      </w:r>
    </w:p>
    <w:p w14:paraId="5950A1F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61A7D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время обнаружения пожара, начало и продолжительность горения;</w:t>
      </w:r>
    </w:p>
    <w:p w14:paraId="0E71B92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D8EE4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средствах тушения пожара (из акта о пожаре от пожарников);</w:t>
      </w:r>
    </w:p>
    <w:p w14:paraId="0C39DCD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DA86D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зона распространения пожара и место нахо</w:t>
      </w:r>
      <w:r w:rsidRPr="00B15D71">
        <w:rPr>
          <w:rFonts w:ascii="Times New Roman" w:hAnsi="Times New Roman" w:cs="Times New Roman"/>
        </w:rPr>
        <w:t>ждения очага пожара;</w:t>
      </w:r>
    </w:p>
    <w:p w14:paraId="3473B24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8C50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пожарной нагрузке (что и где горело) и максимальной температуре в помещениях во время пожара;</w:t>
      </w:r>
    </w:p>
    <w:p w14:paraId="02EAA3C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9A066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натурные данные о длительности и максимальной температуре воздействия пожара на строительные конструкции;</w:t>
      </w:r>
    </w:p>
    <w:p w14:paraId="75F544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42E61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перечень аварий</w:t>
      </w:r>
      <w:r w:rsidRPr="00B15D71">
        <w:rPr>
          <w:rFonts w:ascii="Times New Roman" w:hAnsi="Times New Roman" w:cs="Times New Roman"/>
        </w:rPr>
        <w:t>ных помещений и конструкций (этаж, привязка к осям на планах здания), которые необходимо немедленно оградить и в которые должен быть запрещен доступ людей в целях безопасности. При этом следует указать время окончания работ по устройству ограждения, ответс</w:t>
      </w:r>
      <w:r w:rsidRPr="00B15D71">
        <w:rPr>
          <w:rFonts w:ascii="Times New Roman" w:hAnsi="Times New Roman" w:cs="Times New Roman"/>
        </w:rPr>
        <w:t>твенных, назначить охрану;</w:t>
      </w:r>
    </w:p>
    <w:p w14:paraId="6A81432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F986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выводы о необходимости (отсутствии необходимости) привлечения специализированных организаций или специалистов-экспертов для детального инженерного обследования;</w:t>
      </w:r>
    </w:p>
    <w:p w14:paraId="2EABE4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6BF5E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- перечень работ, которые необходимо выполнить до прибытия специ</w:t>
      </w:r>
      <w:r w:rsidRPr="00B15D71">
        <w:rPr>
          <w:rFonts w:ascii="Times New Roman" w:hAnsi="Times New Roman" w:cs="Times New Roman"/>
        </w:rPr>
        <w:t>алистов-экспертов, включая перечень конструкций, которые необходимо демонтировать, разгрузить или временно усилить для обеспечения возможности безопасного проведения детального инженерного обследования (указать время окончания работ и ответственных);</w:t>
      </w:r>
    </w:p>
    <w:p w14:paraId="2FC467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C333C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</w:t>
      </w:r>
      <w:r w:rsidRPr="00B15D71">
        <w:rPr>
          <w:rFonts w:ascii="Times New Roman" w:hAnsi="Times New Roman" w:cs="Times New Roman"/>
        </w:rPr>
        <w:t>еречень мест, где необходимо устроить страховочные опоры (подпорки), подмости, поставить осветительную аппаратуру для выполнения детального инженерного обследования (указать время окончания работ и ответственных);</w:t>
      </w:r>
    </w:p>
    <w:p w14:paraId="07A70FF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1B93E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вывод о состоянии электрической проводк</w:t>
      </w:r>
      <w:r w:rsidRPr="00B15D71">
        <w:rPr>
          <w:rFonts w:ascii="Times New Roman" w:hAnsi="Times New Roman" w:cs="Times New Roman"/>
        </w:rPr>
        <w:t>и, газовой и водопроводной сетей, о необходимости принятия дополнительных мер по технике безопасности, пожарной безопасности, санитарии и проведении противоаварийных работ.</w:t>
      </w:r>
    </w:p>
    <w:p w14:paraId="5005C8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E410D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 акту должна быть приложена схема зоны распространения пожара на планах и разреза</w:t>
      </w:r>
      <w:r w:rsidRPr="00B15D71">
        <w:rPr>
          <w:rFonts w:ascii="Times New Roman" w:hAnsi="Times New Roman" w:cs="Times New Roman"/>
        </w:rPr>
        <w:t>х здания (сооружения) с указанием расположения очага пожара.</w:t>
      </w:r>
    </w:p>
    <w:p w14:paraId="3065FFE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678C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4.10 В таблице результатов предварительного обследования (приложение к акту) следует привести перечень помещений, относящихся к зоне пожара и подлежавших осмотру в процессе работы местной комисс</w:t>
      </w:r>
      <w:r w:rsidRPr="00B15D71">
        <w:rPr>
          <w:rFonts w:ascii="Times New Roman" w:hAnsi="Times New Roman" w:cs="Times New Roman"/>
        </w:rPr>
        <w:t>ии, указать их осевую и высотную привязки к планам и разрезам здания, наличие полностью или частично разрушенных во время пожара конструкций с краткой характеристикой разрушения, оценить возможность нахождения людей в обследованных помещениях.</w:t>
      </w:r>
    </w:p>
    <w:p w14:paraId="7D23ADB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CD819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4.11 Натурн</w:t>
      </w:r>
      <w:r w:rsidRPr="00B15D71">
        <w:rPr>
          <w:rFonts w:ascii="Times New Roman" w:hAnsi="Times New Roman" w:cs="Times New Roman"/>
        </w:rPr>
        <w:t>ые данные о максимальной температуре в помещении во время пожара местная комиссия может получить на основании оценки косвенных признаков.</w:t>
      </w:r>
    </w:p>
    <w:p w14:paraId="52F0FB1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D393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Косвенными признаками воздействия того или иного порядка температур в помещении при пожаре могут быть изменения внешн</w:t>
      </w:r>
      <w:r w:rsidRPr="00B15D71">
        <w:rPr>
          <w:rFonts w:ascii="Times New Roman" w:hAnsi="Times New Roman" w:cs="Times New Roman"/>
        </w:rPr>
        <w:t xml:space="preserve">его вида и формы отдельных предметов, оставшихся после пожара (таблица В.1, приложение В), изменения состояния и цвета бетона (таблицы В.2, В.3), наличие оплавления материалов строительных конструкций (таблица В.4), изменение цвета стали (таблица В.5) или </w:t>
      </w:r>
      <w:r w:rsidRPr="00B15D71">
        <w:rPr>
          <w:rFonts w:ascii="Times New Roman" w:hAnsi="Times New Roman" w:cs="Times New Roman"/>
        </w:rPr>
        <w:t>полимерных покрытий (таблица В.6) и другие признаки высокотемпературных воздействий (таблицы В.7-В.12).</w:t>
      </w:r>
    </w:p>
    <w:p w14:paraId="1EE790C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9C77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Возможна расчетная оценка средней температуры среды во время интенсивного горения при пожаре через коэффициенты проёмности и пожарной нагрузки по метод</w:t>
      </w:r>
      <w:r w:rsidRPr="00B15D71">
        <w:rPr>
          <w:rFonts w:ascii="Times New Roman" w:hAnsi="Times New Roman" w:cs="Times New Roman"/>
        </w:rPr>
        <w:t>ике приложения Г.</w:t>
      </w:r>
    </w:p>
    <w:p w14:paraId="7055C7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44CB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4.12 Натурные данные о длительности пожара местная комиссия может получить на основе опроса свидетелей пожара, протокола пожарной команды, а также по косвенным признакам (приложение В), в том числе путем изучения обгорелых кусков древеси</w:t>
      </w:r>
      <w:r w:rsidRPr="00B15D71">
        <w:rPr>
          <w:rFonts w:ascii="Times New Roman" w:hAnsi="Times New Roman" w:cs="Times New Roman"/>
        </w:rPr>
        <w:t>ны (при их наличии после пожара) по методике, приведенной в 11.3.</w:t>
      </w:r>
    </w:p>
    <w:p w14:paraId="4260763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A476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4.13 Если после пожара присутствуют обрушения строительных конструкций или значительные повреждения целостности железобетонных конструкций в виде сколов бетона на глубину, превышающую толщи</w:t>
      </w:r>
      <w:r w:rsidRPr="00B15D71">
        <w:rPr>
          <w:rFonts w:ascii="Times New Roman" w:hAnsi="Times New Roman" w:cs="Times New Roman"/>
        </w:rPr>
        <w:t>ну защитного слоя бетона, оголения и выхода из плоскости рабочей арматуры колонн, балок и плит, то местной комиссии следует принять решение о привлечении специализированной организации для оценки технического состояния железобетонных конструкций после пожа</w:t>
      </w:r>
      <w:r w:rsidRPr="00B15D71">
        <w:rPr>
          <w:rFonts w:ascii="Times New Roman" w:hAnsi="Times New Roman" w:cs="Times New Roman"/>
        </w:rPr>
        <w:t>ра и ликвидации последствий пожара.</w:t>
      </w:r>
    </w:p>
    <w:p w14:paraId="05564D6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E5277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4.14 В случае, если по каким-либо причинам местная комиссия не может сделать однозначные выводы о безопасности технического состояния конструкций в помещении или здании после пожара, необходимо принять решение о проведе</w:t>
      </w:r>
      <w:r w:rsidRPr="00B15D71">
        <w:rPr>
          <w:rFonts w:ascii="Times New Roman" w:hAnsi="Times New Roman" w:cs="Times New Roman"/>
        </w:rPr>
        <w:t>нии инженерного обследования строительных конструкций здания после пожара с привлечением специализированной организации.</w:t>
      </w:r>
    </w:p>
    <w:p w14:paraId="2427C40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989C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этом необходимо исключить пребывание людей в опасных зонах до прибытия специалистов-экспертов.</w:t>
      </w:r>
    </w:p>
    <w:p w14:paraId="0DAE732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84725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4.15 Для проведения инженерного об</w:t>
      </w:r>
      <w:r w:rsidRPr="00B15D71">
        <w:rPr>
          <w:rFonts w:ascii="Times New Roman" w:hAnsi="Times New Roman" w:cs="Times New Roman"/>
        </w:rPr>
        <w:t>следования строительных конструкций здания после пожара должны привлекаться эксперты или представители специализированных организаций с опытом проведения экспертиз технического состояния строительных конструкций, в том числе после пожара, современной прибо</w:t>
      </w:r>
      <w:r w:rsidRPr="00B15D71">
        <w:rPr>
          <w:rFonts w:ascii="Times New Roman" w:hAnsi="Times New Roman" w:cs="Times New Roman"/>
        </w:rPr>
        <w:t>рной базой и обладающие соответствующими разрешительными документами в части обследования зданий после пожара (свидетельства СРО, лицензии и т.п.).</w:t>
      </w:r>
    </w:p>
    <w:p w14:paraId="0C233EE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31394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4.16 По результатам инженерного обследования специализированная организация должна выдать заключение о сост</w:t>
      </w:r>
      <w:r w:rsidRPr="00B15D71">
        <w:rPr>
          <w:rFonts w:ascii="Times New Roman" w:hAnsi="Times New Roman" w:cs="Times New Roman"/>
        </w:rPr>
        <w:t>оянии строительных конструкций объекта после пожара с рекомендациями по их восстановлению для обеспечения возможности дальнейшей безопасной эксплуатации объекта.</w:t>
      </w:r>
    </w:p>
    <w:p w14:paraId="5E6E267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C6716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4.17 Если по результатам заключения указана необходимость усиления поврежденных пожаром </w:t>
      </w:r>
      <w:r w:rsidRPr="00B15D71">
        <w:rPr>
          <w:rFonts w:ascii="Times New Roman" w:hAnsi="Times New Roman" w:cs="Times New Roman"/>
        </w:rPr>
        <w:lastRenderedPageBreak/>
        <w:t>элеме</w:t>
      </w:r>
      <w:r w:rsidRPr="00B15D71">
        <w:rPr>
          <w:rFonts w:ascii="Times New Roman" w:hAnsi="Times New Roman" w:cs="Times New Roman"/>
        </w:rPr>
        <w:t>нтов и конструкций, то должен быть разработан проект восстановления (усиления) поврежденных конструкций здания с учетом рекомендаций, выданных в заключении.</w:t>
      </w:r>
    </w:p>
    <w:p w14:paraId="51F8816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8883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Для разработки проекта восстановления поврежденных пожаром конструкций следует привлекать специал</w:t>
      </w:r>
      <w:r w:rsidRPr="00B15D71">
        <w:rPr>
          <w:rFonts w:ascii="Times New Roman" w:hAnsi="Times New Roman" w:cs="Times New Roman"/>
        </w:rPr>
        <w:t>изированные проектные организации или организацию, проводившую инженерное обследование объекта после пожара. Если пожар произошел в здании, находящемся в стадии строительства, то для разработки проекта его восстановления следует привлечь организацию - прое</w:t>
      </w:r>
      <w:r w:rsidRPr="00B15D71">
        <w:rPr>
          <w:rFonts w:ascii="Times New Roman" w:hAnsi="Times New Roman" w:cs="Times New Roman"/>
        </w:rPr>
        <w:t>ктировщика объекта.</w:t>
      </w:r>
    </w:p>
    <w:p w14:paraId="2118DD5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EF6AD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любом случае, проект восстановления поврежденных пожаром конструкций должен быть согласован с организацией, проводившей инженерное обследование объекта после пожара.</w:t>
      </w:r>
    </w:p>
    <w:p w14:paraId="68E231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0C9449" w14:textId="4FE04D4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Восстановительные СМР на объекте после пожара должны проводиться с</w:t>
      </w:r>
      <w:r w:rsidRPr="00B15D71">
        <w:rPr>
          <w:rFonts w:ascii="Times New Roman" w:hAnsi="Times New Roman" w:cs="Times New Roman"/>
        </w:rPr>
        <w:t xml:space="preserve"> обязательным участием авторского надзора в лице представителей организации-проектировщика и организации, проводившей инженерное обследование объекта после пожара. Акты приемки скрытых работ и ответственных конструкций должны быть подписаны представителями</w:t>
      </w:r>
      <w:r w:rsidRPr="00B15D71">
        <w:rPr>
          <w:rFonts w:ascii="Times New Roman" w:hAnsi="Times New Roman" w:cs="Times New Roman"/>
        </w:rPr>
        <w:t xml:space="preserve"> - участниками авторского надзора со стороны проектировщика и экспертов согласно </w:t>
      </w:r>
      <w:r w:rsidRPr="00B15D71">
        <w:rPr>
          <w:rFonts w:ascii="Times New Roman" w:hAnsi="Times New Roman" w:cs="Times New Roman"/>
        </w:rPr>
        <w:t>СП 246.1325800</w:t>
      </w:r>
      <w:r w:rsidRPr="00B15D71">
        <w:rPr>
          <w:rFonts w:ascii="Times New Roman" w:hAnsi="Times New Roman" w:cs="Times New Roman"/>
        </w:rPr>
        <w:t>.</w:t>
      </w:r>
    </w:p>
    <w:p w14:paraId="78A17C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2B813F" w14:textId="4300961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4.18 При проведении предварительного и инженерного об</w:t>
      </w:r>
      <w:r w:rsidRPr="00B15D71">
        <w:rPr>
          <w:rFonts w:ascii="Times New Roman" w:hAnsi="Times New Roman" w:cs="Times New Roman"/>
        </w:rPr>
        <w:t xml:space="preserve">следований, а также в процессе СМР при восстановлении объекта после пожара необходимо соблюдать правила техники безопасности и пожарной безопасности по положениям </w:t>
      </w:r>
      <w:r w:rsidRPr="00B15D71">
        <w:rPr>
          <w:rFonts w:ascii="Times New Roman" w:hAnsi="Times New Roman" w:cs="Times New Roman"/>
        </w:rPr>
        <w:t>[5]</w:t>
      </w:r>
      <w:r w:rsidRPr="00B15D71">
        <w:rPr>
          <w:rFonts w:ascii="Times New Roman" w:hAnsi="Times New Roman" w:cs="Times New Roman"/>
        </w:rPr>
        <w:t>-</w:t>
      </w:r>
      <w:r w:rsidRPr="00B15D71">
        <w:rPr>
          <w:rFonts w:ascii="Times New Roman" w:hAnsi="Times New Roman" w:cs="Times New Roman"/>
        </w:rPr>
        <w:t>[7]</w:t>
      </w:r>
      <w:r w:rsidRPr="00B15D71">
        <w:rPr>
          <w:rFonts w:ascii="Times New Roman" w:hAnsi="Times New Roman" w:cs="Times New Roman"/>
        </w:rPr>
        <w:t>.</w:t>
      </w:r>
    </w:p>
    <w:p w14:paraId="110A214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ABA75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407D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5 ЭТАПЫ ПРОВЕДЕНИЯ ИНЖЕНЕРНОГО ОБСЛЕДОВАНИЯ ЗДАНИЙ И СООРУЖЕНИЙ ПОСЛЕ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751460CB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9D239F8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5 ЭТАПЫ ПРОВЕДЕНИЯ ИНЖЕНЕРНОГО ОБСЛЕДОВАНИЯ ЗДАНИЙ И СООРУЖЕНИЙ ПОСЛЕ ПОЖА</w:t>
      </w:r>
      <w:r w:rsidRPr="00B15D71">
        <w:rPr>
          <w:rFonts w:ascii="Times New Roman" w:hAnsi="Times New Roman" w:cs="Times New Roman"/>
          <w:b/>
          <w:bCs/>
          <w:color w:val="auto"/>
        </w:rPr>
        <w:t xml:space="preserve">РА </w:t>
      </w:r>
    </w:p>
    <w:p w14:paraId="01069A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5.1 Инженерное обследование строительных конструкций зданий и сооружений (далее здания) после пожара должно выполняться специализированными организациями.</w:t>
      </w:r>
    </w:p>
    <w:p w14:paraId="75512FC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A2C89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5.2 Цели инженерного обследования:</w:t>
      </w:r>
    </w:p>
    <w:p w14:paraId="6DF5885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7C62B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оценка технического состояния строительных конструкций на </w:t>
      </w:r>
      <w:r w:rsidRPr="00B15D71">
        <w:rPr>
          <w:rFonts w:ascii="Times New Roman" w:hAnsi="Times New Roman" w:cs="Times New Roman"/>
        </w:rPr>
        <w:t>основе визуального и инструментального обследований здания (сооружения) после пожара;</w:t>
      </w:r>
    </w:p>
    <w:p w14:paraId="61E51E0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BD573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разработка рекомендаций по восстановлению поврежденных пожаром строительных конструкций здания (сооружения).</w:t>
      </w:r>
    </w:p>
    <w:p w14:paraId="53C6E7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AD72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5.3 Работы по инженерному обследованию строительных конс</w:t>
      </w:r>
      <w:r w:rsidRPr="00B15D71">
        <w:rPr>
          <w:rFonts w:ascii="Times New Roman" w:hAnsi="Times New Roman" w:cs="Times New Roman"/>
        </w:rPr>
        <w:t>трукций здания (сооружения) после пожара должны проводиться на основании технического задания, разработанного и утвержденного заказчиком и согласованного с исполнителем работ (специализированной организацией).</w:t>
      </w:r>
    </w:p>
    <w:p w14:paraId="691ACC6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1FD39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5.4 Инженерное обследование строительных конс</w:t>
      </w:r>
      <w:r w:rsidRPr="00B15D71">
        <w:rPr>
          <w:rFonts w:ascii="Times New Roman" w:hAnsi="Times New Roman" w:cs="Times New Roman"/>
        </w:rPr>
        <w:t>трукций, поврежденных пожаром, должно проводиться специалистами-экспертами непосредственно на объекте.</w:t>
      </w:r>
    </w:p>
    <w:p w14:paraId="140562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8FAC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Если пожар носит локальный характер (локальный пожар), то инженерное обследование строительных конструкций проводится одноэтапно.</w:t>
      </w:r>
    </w:p>
    <w:p w14:paraId="7BCFBBB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61124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Если пожар носит объе</w:t>
      </w:r>
      <w:r w:rsidRPr="00B15D71">
        <w:rPr>
          <w:rFonts w:ascii="Times New Roman" w:hAnsi="Times New Roman" w:cs="Times New Roman"/>
        </w:rPr>
        <w:t>мный характер (объемный пожар), то инженерное обследование строительных конструкций следует проводить в три этапа, включающих:</w:t>
      </w:r>
    </w:p>
    <w:p w14:paraId="060619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FC3F5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1 - подготовительные работы к проведению инженерного обследования (с предварительным выездом специалистов на объект);</w:t>
      </w:r>
    </w:p>
    <w:p w14:paraId="1218011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EDD6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2 - визуа</w:t>
      </w:r>
      <w:r w:rsidRPr="00B15D71">
        <w:rPr>
          <w:rFonts w:ascii="Times New Roman" w:hAnsi="Times New Roman" w:cs="Times New Roman"/>
        </w:rPr>
        <w:t>льное обследование;</w:t>
      </w:r>
    </w:p>
    <w:p w14:paraId="6839614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55AF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3 - детальное инструментальное обследование.</w:t>
      </w:r>
    </w:p>
    <w:p w14:paraId="7E30BE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FCD0D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5.5 После завершения визуального и инструментального обследования на объекте должны проводиться камеральная обработка полученных результатов, лабораторные испытания прочностных свойств мате</w:t>
      </w:r>
      <w:r w:rsidRPr="00B15D71">
        <w:rPr>
          <w:rFonts w:ascii="Times New Roman" w:hAnsi="Times New Roman" w:cs="Times New Roman"/>
        </w:rPr>
        <w:t>риалов (при необходимости), поверочные расчеты дефектных конструкций и анализ полученных результатов. С учетом полученных результатов разрабатываются принципиальные конструктивные решения по восстановлению поврежденных пожаром конструкций с целью обеспечен</w:t>
      </w:r>
      <w:r w:rsidRPr="00B15D71">
        <w:rPr>
          <w:rFonts w:ascii="Times New Roman" w:hAnsi="Times New Roman" w:cs="Times New Roman"/>
        </w:rPr>
        <w:t>ия возможности дальнейшей безопасной эксплуатации здания (сооружения).</w:t>
      </w:r>
    </w:p>
    <w:p w14:paraId="33E491C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B8AE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5.6 Итоговый документ инженерного обследования - заключение о техническом состоянии строительных конструкций здания (сооружения) после пожара, включающее рекомендации по восстановлению</w:t>
      </w:r>
      <w:r w:rsidRPr="00B15D71">
        <w:rPr>
          <w:rFonts w:ascii="Times New Roman" w:hAnsi="Times New Roman" w:cs="Times New Roman"/>
        </w:rPr>
        <w:t xml:space="preserve"> поврежденных пожаром строительных конструкций для обеспечения возможности дальнейшей безопасной эксплуатации объекта.</w:t>
      </w:r>
    </w:p>
    <w:p w14:paraId="620C05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3BC9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AF2B9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6 ПОДГОТОВИТЕЛЬНЫЕ РАБОТЫ К ИНЖЕНЕРНОМУ ОБСЛЕДОВАНИЮ"</w:instrText>
      </w:r>
      <w:r w:rsidRPr="00B15D71">
        <w:rPr>
          <w:rFonts w:ascii="Times New Roman" w:hAnsi="Times New Roman" w:cs="Times New Roman"/>
        </w:rPr>
        <w:fldChar w:fldCharType="end"/>
      </w:r>
    </w:p>
    <w:p w14:paraId="3D272641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1F36E85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6 ПОДГОТОВИТЕЛЬНЫЕ РАБОТЫ К ИНЖЕНЕРНОМУ ОБСЛЕДОВАНИЮ </w:t>
      </w:r>
    </w:p>
    <w:p w14:paraId="12E3B5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6.1 Подготови</w:t>
      </w:r>
      <w:r w:rsidRPr="00B15D71">
        <w:rPr>
          <w:rFonts w:ascii="Times New Roman" w:hAnsi="Times New Roman" w:cs="Times New Roman"/>
        </w:rPr>
        <w:t>тельные работы - первый этап инженерного обследования здания (сооружения) после пожара и включают:</w:t>
      </w:r>
    </w:p>
    <w:p w14:paraId="44A9E5B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DEBF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ознакомление с исходной технической документацией, представленной заказчиком;</w:t>
      </w:r>
    </w:p>
    <w:p w14:paraId="30619A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5FB11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сбор сведений о пожаре;</w:t>
      </w:r>
    </w:p>
    <w:p w14:paraId="1119034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9F079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первичный общий осмотр строительных конструкц</w:t>
      </w:r>
      <w:r w:rsidRPr="00B15D71">
        <w:rPr>
          <w:rFonts w:ascii="Times New Roman" w:hAnsi="Times New Roman" w:cs="Times New Roman"/>
        </w:rPr>
        <w:t>ий внутри и снаружи здания (сооружения) после пожара на предмет ознакомления с фактическими объемно-планировочными и конструктивными решениями, определения зон с различной степенью воздействия пожара на строительные конструкции (зонирование воздействия пож</w:t>
      </w:r>
      <w:r w:rsidRPr="00B15D71">
        <w:rPr>
          <w:rFonts w:ascii="Times New Roman" w:hAnsi="Times New Roman" w:cs="Times New Roman"/>
        </w:rPr>
        <w:t>ара);</w:t>
      </w:r>
    </w:p>
    <w:p w14:paraId="7AF40FE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1363D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 зонах сильной и средней степеней повреждений строительных конструкций - планирование необходимых объемов контролируемых конструкций и методов оценки определяющих параметров состояния строительных конструкций (в условиях конкретного пожара) для п</w:t>
      </w:r>
      <w:r w:rsidRPr="00B15D71">
        <w:rPr>
          <w:rFonts w:ascii="Times New Roman" w:hAnsi="Times New Roman" w:cs="Times New Roman"/>
        </w:rPr>
        <w:t>оследующего этапа детального инструментального обследования;</w:t>
      </w:r>
    </w:p>
    <w:p w14:paraId="02EA15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3D686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оценку возможности доступа к поврежденным пожаром строительным конструкциям на объекте в ходе детального инструментального обследования;</w:t>
      </w:r>
    </w:p>
    <w:p w14:paraId="73DA209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21B9F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решение организационных вопросов, связанных с технич</w:t>
      </w:r>
      <w:r w:rsidRPr="00B15D71">
        <w:rPr>
          <w:rFonts w:ascii="Times New Roman" w:hAnsi="Times New Roman" w:cs="Times New Roman"/>
        </w:rPr>
        <w:t>еским обеспечением работ в ходе визуального и инструментального обследования (обеспечение доступа к конструкциям, освещение, электропитание для приборов и инструментов и пр.);</w:t>
      </w:r>
    </w:p>
    <w:p w14:paraId="32E91D7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1C300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согласование технического задания на проведение обследования здания после пож</w:t>
      </w:r>
      <w:r w:rsidRPr="00B15D71">
        <w:rPr>
          <w:rFonts w:ascii="Times New Roman" w:hAnsi="Times New Roman" w:cs="Times New Roman"/>
        </w:rPr>
        <w:t>ара.</w:t>
      </w:r>
    </w:p>
    <w:p w14:paraId="386C4A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619AB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6.2 На этапе подготовительных работ, в ходе ознакомления с исходной технической документацией, эксперту должен быть представлен следующий комплект документов:</w:t>
      </w:r>
    </w:p>
    <w:p w14:paraId="1478DE4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F34EE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паспорт на здание (сооружение) для эксплуатируемых объектов, включающий сведения о конст</w:t>
      </w:r>
      <w:r w:rsidRPr="00B15D71">
        <w:rPr>
          <w:rFonts w:ascii="Times New Roman" w:hAnsi="Times New Roman" w:cs="Times New Roman"/>
        </w:rPr>
        <w:t>руктивной схеме здания;</w:t>
      </w:r>
    </w:p>
    <w:p w14:paraId="40271EA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D0D18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проектная документация рабочей стадии (чертежи архитектурно-строительные, конструкторские, железобетонных и металлических конструкций) с пояснительной запиской к проекту, включающей сведения о нагрузках;</w:t>
      </w:r>
    </w:p>
    <w:p w14:paraId="6103ED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CD954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акт о пожаре и/или акт</w:t>
      </w:r>
      <w:r w:rsidRPr="00B15D71">
        <w:rPr>
          <w:rFonts w:ascii="Times New Roman" w:hAnsi="Times New Roman" w:cs="Times New Roman"/>
        </w:rPr>
        <w:t xml:space="preserve"> "Описание пожара", составленные службой пожарной охраны, прибывшей на место пожара и осуществлявшей пожаротушение;</w:t>
      </w:r>
    </w:p>
    <w:p w14:paraId="5FE43EC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4A03E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акт предварительного обследования здания (сооружения) после пожара (с приложениями), составленный местной комиссией;</w:t>
      </w:r>
    </w:p>
    <w:p w14:paraId="7C85A9E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D4316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нагруз</w:t>
      </w:r>
      <w:r w:rsidRPr="00B15D71">
        <w:rPr>
          <w:rFonts w:ascii="Times New Roman" w:hAnsi="Times New Roman" w:cs="Times New Roman"/>
        </w:rPr>
        <w:t>ках на строительные конструкции (в производственном здании);</w:t>
      </w:r>
    </w:p>
    <w:p w14:paraId="1D78FE1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B863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комплект исполнительной документации, включающий акты приемки скрытых работ и акты приемки ответственных конструкций, сертификаты и документы качества на примененные материалы и конструкции, и</w:t>
      </w:r>
      <w:r w:rsidRPr="00B15D71">
        <w:rPr>
          <w:rFonts w:ascii="Times New Roman" w:hAnsi="Times New Roman" w:cs="Times New Roman"/>
        </w:rPr>
        <w:t>сполнительные монтажные схемы конструкций, сведения об отступлениях от проекта;</w:t>
      </w:r>
    </w:p>
    <w:p w14:paraId="4DCE8A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A08E4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об условиях эксплуатации строительных конструкций;</w:t>
      </w:r>
    </w:p>
    <w:p w14:paraId="357DF84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A9A8A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появившихся в процессе эксплуатации здания дефектах и повреждениях строительных конструкций до прои</w:t>
      </w:r>
      <w:r w:rsidRPr="00B15D71">
        <w:rPr>
          <w:rFonts w:ascii="Times New Roman" w:hAnsi="Times New Roman" w:cs="Times New Roman"/>
        </w:rPr>
        <w:t>сшествия пожара;</w:t>
      </w:r>
    </w:p>
    <w:p w14:paraId="53B732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1C4EE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эксплуатационная документация, содержащая информацию о перестройках, реконструкциях, усилениях, капитальном ремонте, а также сведения о техническом состоянии здания до возникновения пожара </w:t>
      </w:r>
      <w:r w:rsidRPr="00B15D71">
        <w:rPr>
          <w:rFonts w:ascii="Times New Roman" w:hAnsi="Times New Roman" w:cs="Times New Roman"/>
        </w:rPr>
        <w:lastRenderedPageBreak/>
        <w:t>(материалы предыдущих обследований, при их нал</w:t>
      </w:r>
      <w:r w:rsidRPr="00B15D71">
        <w:rPr>
          <w:rFonts w:ascii="Times New Roman" w:hAnsi="Times New Roman" w:cs="Times New Roman"/>
        </w:rPr>
        <w:t>ичии).</w:t>
      </w:r>
    </w:p>
    <w:p w14:paraId="770BC66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7A9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случае необходимости, эксперт может запросить любую другую необходимую техническую документацию для инженерного обследования здания (сооружения) после пожара.</w:t>
      </w:r>
    </w:p>
    <w:p w14:paraId="1BCACAE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D71C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6.3 В ходе сбора сведений о пожаре эксперт должен получить сведения о:</w:t>
      </w:r>
    </w:p>
    <w:p w14:paraId="506DE5E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1A4CC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времени прои</w:t>
      </w:r>
      <w:r w:rsidRPr="00B15D71">
        <w:rPr>
          <w:rFonts w:ascii="Times New Roman" w:hAnsi="Times New Roman" w:cs="Times New Roman"/>
        </w:rPr>
        <w:t>сшествия пожара (дата и время);</w:t>
      </w:r>
    </w:p>
    <w:p w14:paraId="4300310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66B9D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длительности пожара от момента обнаружения до завершения пожаротушения;</w:t>
      </w:r>
    </w:p>
    <w:p w14:paraId="74F4E3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BEB5E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причинах возникновения и характере распространения пожара;</w:t>
      </w:r>
    </w:p>
    <w:p w14:paraId="3C54A2C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F47F2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месте расположения очага пожара;</w:t>
      </w:r>
    </w:p>
    <w:p w14:paraId="5FBE1DF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901B5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пожарной нагрузке (что и где горело);</w:t>
      </w:r>
    </w:p>
    <w:p w14:paraId="0275C2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B5954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максима</w:t>
      </w:r>
      <w:r w:rsidRPr="00B15D71">
        <w:rPr>
          <w:rFonts w:ascii="Times New Roman" w:hAnsi="Times New Roman" w:cs="Times New Roman"/>
        </w:rPr>
        <w:t>льной температуре в помещениях во время пожара;</w:t>
      </w:r>
    </w:p>
    <w:p w14:paraId="232CC0E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F03A8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наличии условий, способствовавших развитию пожара (наличие горючего вещества и окислителя, а также источника зажигания);</w:t>
      </w:r>
    </w:p>
    <w:p w14:paraId="4901144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7377C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средствах пожаротушения;</w:t>
      </w:r>
    </w:p>
    <w:p w14:paraId="6DC5F50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FEC8FA" w14:textId="7B01CA1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классе пожара (А, В, С, D, Е) - из протокола пожарной</w:t>
      </w:r>
      <w:r w:rsidRPr="00B15D71">
        <w:rPr>
          <w:rFonts w:ascii="Times New Roman" w:hAnsi="Times New Roman" w:cs="Times New Roman"/>
        </w:rPr>
        <w:t xml:space="preserve"> команды [</w:t>
      </w:r>
      <w:r w:rsidRPr="00B15D71">
        <w:rPr>
          <w:rFonts w:ascii="Times New Roman" w:hAnsi="Times New Roman" w:cs="Times New Roman"/>
        </w:rPr>
        <w:t>2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глава 2, статья 8</w:t>
      </w:r>
      <w:r w:rsidRPr="00B15D71">
        <w:rPr>
          <w:rFonts w:ascii="Times New Roman" w:hAnsi="Times New Roman" w:cs="Times New Roman"/>
        </w:rPr>
        <w:t>];</w:t>
      </w:r>
    </w:p>
    <w:p w14:paraId="4870DEE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19E8BD" w14:textId="5428D211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виде температурного режима пожара (стандартный, углеводородный, наружный, медленно развиваю</w:t>
      </w:r>
      <w:r w:rsidRPr="00B15D71">
        <w:rPr>
          <w:rFonts w:ascii="Times New Roman" w:hAnsi="Times New Roman" w:cs="Times New Roman"/>
        </w:rPr>
        <w:t xml:space="preserve">щийся (тлеющий) температурные режимы по </w:t>
      </w:r>
      <w:r w:rsidRPr="00B15D71">
        <w:rPr>
          <w:rFonts w:ascii="Times New Roman" w:hAnsi="Times New Roman" w:cs="Times New Roman"/>
        </w:rPr>
        <w:t>ГОСТ Р ЕН 1363-2</w:t>
      </w:r>
      <w:r w:rsidRPr="00B15D71">
        <w:rPr>
          <w:rFonts w:ascii="Times New Roman" w:hAnsi="Times New Roman" w:cs="Times New Roman"/>
        </w:rPr>
        <w:t>).</w:t>
      </w:r>
    </w:p>
    <w:p w14:paraId="07025DB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D24B7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6.4 При первичном общем осмотре специалисту-эксперту надлежит освидетельствовать все досту</w:t>
      </w:r>
      <w:r w:rsidRPr="00B15D71">
        <w:rPr>
          <w:rFonts w:ascii="Times New Roman" w:hAnsi="Times New Roman" w:cs="Times New Roman"/>
        </w:rPr>
        <w:t>пные для осмотра помещения, в которых пожар имел распространение, и ознакомиться с общим состоянием строительных конструкций и узлов их сопряжения, обращая внимание на зоны повреждения целостности конструкций, деформации, смещения, разрушения и трещины.</w:t>
      </w:r>
    </w:p>
    <w:p w14:paraId="1EA6C69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1E44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</w:t>
      </w:r>
      <w:r w:rsidRPr="00B15D71">
        <w:rPr>
          <w:rFonts w:ascii="Times New Roman" w:hAnsi="Times New Roman" w:cs="Times New Roman"/>
        </w:rPr>
        <w:t xml:space="preserve">ри этом специалист-эксперт должен, в первом приближении, выявить зоны, отличающиеся однотипным характером разрушений и степенью повреждений, составить первичные схемы зонирования (на базе проектных чертежей планов и разрезов) степени воздействия пожара на </w:t>
      </w:r>
      <w:r w:rsidRPr="00B15D71">
        <w:rPr>
          <w:rFonts w:ascii="Times New Roman" w:hAnsi="Times New Roman" w:cs="Times New Roman"/>
        </w:rPr>
        <w:t>строительные конструкции с учетом характера повреждения. В приложении Б приведены таблицы для ориентировочной оценки степени повреждения при пожаре в зависимости от наличия тех или иных повреждений:</w:t>
      </w:r>
    </w:p>
    <w:p w14:paraId="4735368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79983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железобетонных конструкций - таблица Б.1,</w:t>
      </w:r>
    </w:p>
    <w:p w14:paraId="56D107D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2599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стальных конс</w:t>
      </w:r>
      <w:r w:rsidRPr="00B15D71">
        <w:rPr>
          <w:rFonts w:ascii="Times New Roman" w:hAnsi="Times New Roman" w:cs="Times New Roman"/>
        </w:rPr>
        <w:t>трукций - таблицы Б.2, Б.3,</w:t>
      </w:r>
    </w:p>
    <w:p w14:paraId="3974C1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3CC7D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каменных конструкций - таблица Б.4,</w:t>
      </w:r>
    </w:p>
    <w:p w14:paraId="69CB7D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9BE95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деревянных конструкций - таблица Б.5.</w:t>
      </w:r>
    </w:p>
    <w:p w14:paraId="7E531F5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E564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По характеру однотипных повреждений и разрушений строительных конструкций объемы здания (сооружения), подвергавшиеся пожару, можно подразделить на три </w:t>
      </w:r>
      <w:r w:rsidRPr="00B15D71">
        <w:rPr>
          <w:rFonts w:ascii="Times New Roman" w:hAnsi="Times New Roman" w:cs="Times New Roman"/>
        </w:rPr>
        <w:t>(при отсутствии обрушений) или четыре (при наличии обрушений конструкций) основные зоны воздействия пожара на строительные конструкции (таблицы Б.1-Б.5 приложения Б):</w:t>
      </w:r>
    </w:p>
    <w:p w14:paraId="5C4E83D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25493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зона аварийной степени воздействия пожара (огневое воздействие);</w:t>
      </w:r>
    </w:p>
    <w:p w14:paraId="7076A8F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3CA10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зона сильной степе</w:t>
      </w:r>
      <w:r w:rsidRPr="00B15D71">
        <w:rPr>
          <w:rFonts w:ascii="Times New Roman" w:hAnsi="Times New Roman" w:cs="Times New Roman"/>
        </w:rPr>
        <w:t>ни воздействия пожара (огневое воздействие);</w:t>
      </w:r>
    </w:p>
    <w:p w14:paraId="17F9BA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631C8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зона средней степени воздействия пожара (огневое или тепловое воздействие);</w:t>
      </w:r>
    </w:p>
    <w:p w14:paraId="0F4B1D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C7B2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зона слабой степени воздействия пожара (тепловое воздействие или задымление).</w:t>
      </w:r>
    </w:p>
    <w:p w14:paraId="3B0E91C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FB46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зоне аварийной степени воздействия пожара все д</w:t>
      </w:r>
      <w:r w:rsidRPr="00B15D71">
        <w:rPr>
          <w:rFonts w:ascii="Times New Roman" w:hAnsi="Times New Roman" w:cs="Times New Roman"/>
        </w:rPr>
        <w:t>ефектные конструкции должны подлежать демонтажу и замене на новые конструкции.</w:t>
      </w:r>
    </w:p>
    <w:p w14:paraId="1ABFFFB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C2FC3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В зонах сильной и средней степеней воздействия пожара необходимо проведение визуального и инструментального обследований строительных конструкций.</w:t>
      </w:r>
    </w:p>
    <w:p w14:paraId="1D5345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AFE91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зоне слабой степени воздей</w:t>
      </w:r>
      <w:r w:rsidRPr="00B15D71">
        <w:rPr>
          <w:rFonts w:ascii="Times New Roman" w:hAnsi="Times New Roman" w:cs="Times New Roman"/>
        </w:rPr>
        <w:t>ствия пожара проведение инструментального обследования строительных конструкций после пожара не требуется.</w:t>
      </w:r>
    </w:p>
    <w:p w14:paraId="5D8E52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F2757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6.5 При определении зонирования и степени огневого воздействия на конструкции следует применять:</w:t>
      </w:r>
    </w:p>
    <w:p w14:paraId="6B9215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5567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результаты опроса свидетелей пожара;</w:t>
      </w:r>
    </w:p>
    <w:p w14:paraId="0D81F62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CCE8F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</w:t>
      </w:r>
      <w:r w:rsidRPr="00B15D71">
        <w:rPr>
          <w:rFonts w:ascii="Times New Roman" w:hAnsi="Times New Roman" w:cs="Times New Roman"/>
        </w:rPr>
        <w:t xml:space="preserve"> об объемно-планировочных решениях здания и условиях, способствующих развитию пожара вследствие подтока кислорода (наличие различных отверстий и проемов);</w:t>
      </w:r>
    </w:p>
    <w:p w14:paraId="491251C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D817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строительных конструкциях, предметах и других признаках, характеризующих обстановку неп</w:t>
      </w:r>
      <w:r w:rsidRPr="00B15D71">
        <w:rPr>
          <w:rFonts w:ascii="Times New Roman" w:hAnsi="Times New Roman" w:cs="Times New Roman"/>
        </w:rPr>
        <w:t>осредственно перед пожаром (типы строительных конструкций, расположение, тип и количество пожарной нагрузки, типы отделочных и защитных материалов в помещении);</w:t>
      </w:r>
    </w:p>
    <w:p w14:paraId="2306E20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18DF1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различные косвенные признаки и следы пожара, отражающие особенности горения, поведения разли</w:t>
      </w:r>
      <w:r w:rsidRPr="00B15D71">
        <w:rPr>
          <w:rFonts w:ascii="Times New Roman" w:hAnsi="Times New Roman" w:cs="Times New Roman"/>
        </w:rPr>
        <w:t>чных предметов и строительных конструкций.</w:t>
      </w:r>
    </w:p>
    <w:p w14:paraId="0733149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AA27F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6.6 При необходимости (по техническому заданию), специалисты-эксперты должны разработать программу проведения инженерного инструментального обследования на основе сбора и анализа представленной технической докуме</w:t>
      </w:r>
      <w:r w:rsidRPr="00B15D71">
        <w:rPr>
          <w:rFonts w:ascii="Times New Roman" w:hAnsi="Times New Roman" w:cs="Times New Roman"/>
        </w:rPr>
        <w:t>нтации, которая должна включать следующую информацию:</w:t>
      </w:r>
    </w:p>
    <w:p w14:paraId="13CC2EA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25D90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цели и задачи обследования;</w:t>
      </w:r>
    </w:p>
    <w:p w14:paraId="160331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09D7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пожаре;</w:t>
      </w:r>
    </w:p>
    <w:p w14:paraId="13C56B5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B3E0A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краткую характеристику здания;</w:t>
      </w:r>
    </w:p>
    <w:p w14:paraId="6ABDCC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6D145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перечень подлежащих инженерному обследованию строительных конструкций и их элементов, подвергавшихся воздействию</w:t>
      </w:r>
      <w:r w:rsidRPr="00B15D71">
        <w:rPr>
          <w:rFonts w:ascii="Times New Roman" w:hAnsi="Times New Roman" w:cs="Times New Roman"/>
        </w:rPr>
        <w:t xml:space="preserve"> пожара;</w:t>
      </w:r>
    </w:p>
    <w:p w14:paraId="09B1598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C4F57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методики и методы инструментального контроля определяющих параметров состояния строительных конструкций,</w:t>
      </w:r>
    </w:p>
    <w:p w14:paraId="660A03D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4223B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ориентировочные схемы расположения и число зон контроля физико-механических характеристик материалов, мест вскрытий и отбора проб матер</w:t>
      </w:r>
      <w:r w:rsidRPr="00B15D71">
        <w:rPr>
          <w:rFonts w:ascii="Times New Roman" w:hAnsi="Times New Roman" w:cs="Times New Roman"/>
        </w:rPr>
        <w:t>иалов строительных конструкций для дальнейших исследований образцов в лабораторных условиях. Схемы должны разрабатываться на основе проектных чертежей планов и разрезов здания.</w:t>
      </w:r>
    </w:p>
    <w:p w14:paraId="696066A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4E68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6.7 По результатам подготовительных работ специалист-эксперт должен получить с</w:t>
      </w:r>
      <w:r w:rsidRPr="00B15D71">
        <w:rPr>
          <w:rFonts w:ascii="Times New Roman" w:hAnsi="Times New Roman" w:cs="Times New Roman"/>
        </w:rPr>
        <w:t>ледующую информацию и документальные материалы:</w:t>
      </w:r>
    </w:p>
    <w:p w14:paraId="050D2A2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1636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согласованное с заказчиком техническое задание на обследование строительных конструкций здания после пожара;</w:t>
      </w:r>
    </w:p>
    <w:p w14:paraId="203349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9B1D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проектную строительную документацию здания (сооружения), содержащую объемно-планировочные и к</w:t>
      </w:r>
      <w:r w:rsidRPr="00B15D71">
        <w:rPr>
          <w:rFonts w:ascii="Times New Roman" w:hAnsi="Times New Roman" w:cs="Times New Roman"/>
        </w:rPr>
        <w:t>онструктивные решения, поэтажные планы и разрезы здания;</w:t>
      </w:r>
    </w:p>
    <w:p w14:paraId="5BB6EEA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EDDEC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документальные и информативные сведения о пожаре;</w:t>
      </w:r>
    </w:p>
    <w:p w14:paraId="2788199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4975A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схемы зонирования распространения пожара в зависимости от степени повреждения строительных конструкций, в том числе участки расположения разруш</w:t>
      </w:r>
      <w:r w:rsidRPr="00B15D71">
        <w:rPr>
          <w:rFonts w:ascii="Times New Roman" w:hAnsi="Times New Roman" w:cs="Times New Roman"/>
        </w:rPr>
        <w:t>енных и аварийных конструкций (помещений) по зонам пожара - в случае объемного пожара.</w:t>
      </w:r>
    </w:p>
    <w:p w14:paraId="3C33D81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F6DD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На подготовительном этапе определяются объемы визуального и инструментального обследований строительных конструкций, а также возможность доступа к поврежденным строител</w:t>
      </w:r>
      <w:r w:rsidRPr="00B15D71">
        <w:rPr>
          <w:rFonts w:ascii="Times New Roman" w:hAnsi="Times New Roman" w:cs="Times New Roman"/>
        </w:rPr>
        <w:t>ьным конструкциям, в т.ч. с устройством лесов, подмостей, обеспечением освещения, электропитанием испытательных приборов и пр.</w:t>
      </w:r>
    </w:p>
    <w:p w14:paraId="388FDED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65A4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6.8 После подготовительного этапа проводятся работы по детальному визуальному и инструментальному обследованию строительных конс</w:t>
      </w:r>
      <w:r w:rsidRPr="00B15D71">
        <w:rPr>
          <w:rFonts w:ascii="Times New Roman" w:hAnsi="Times New Roman" w:cs="Times New Roman"/>
        </w:rPr>
        <w:t>трукций здания (сооружения) после пожара. При малых объемах повреждений или небольшой площади распространения пожара подготовительный этап работ по инженерному обследованию можно совместить с визуальным и инструментальным обследованиями.</w:t>
      </w:r>
    </w:p>
    <w:p w14:paraId="1055F8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3C6B4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6.9 В ходе визуал</w:t>
      </w:r>
      <w:r w:rsidRPr="00B15D71">
        <w:rPr>
          <w:rFonts w:ascii="Times New Roman" w:hAnsi="Times New Roman" w:cs="Times New Roman"/>
        </w:rPr>
        <w:t>ьного и инструментального обследований строительных конструкций экспертам следует фиксировать не только дефекты, повреждения и разрушения, которые являются следствием пожара, но и любые несоответствия определяющих параметров конструкций требованиям действу</w:t>
      </w:r>
      <w:r w:rsidRPr="00B15D71">
        <w:rPr>
          <w:rFonts w:ascii="Times New Roman" w:hAnsi="Times New Roman" w:cs="Times New Roman"/>
        </w:rPr>
        <w:t>ющих норм и стандартов.</w:t>
      </w:r>
    </w:p>
    <w:p w14:paraId="21EB797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9F0CA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B4BD9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7 ВИЗУАЛЬНОЕ ИНЖЕНЕРНОЕ ОБСЛЕДОВАНИЕ КОНСТРУКЦИЙ ПОСЛЕ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09D9B3FB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FDA5628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7 ВИЗУАЛЬНОЕ ИНЖЕНЕРНОЕ ОБСЛЕДОВАНИЕ КОНСТРУКЦИЙ ПОСЛЕ ПОЖАРА </w:t>
      </w:r>
    </w:p>
    <w:p w14:paraId="762842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7.1 Целями визуального обследования конструкций после пожара являются поэлементный сплошно</w:t>
      </w:r>
      <w:r w:rsidRPr="00B15D71">
        <w:rPr>
          <w:rFonts w:ascii="Times New Roman" w:hAnsi="Times New Roman" w:cs="Times New Roman"/>
        </w:rPr>
        <w:t>й осмотр строительных конструкций на предмет выявления дефектов и повреждений, фиксации внешних косвенных признаков и параметров пожара, определения фактических количественных геометрических характеристик сечений поврежденных элементов.</w:t>
      </w:r>
    </w:p>
    <w:p w14:paraId="0191DFE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4775A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7.2 Визуальное обс</w:t>
      </w:r>
      <w:r w:rsidRPr="00B15D71">
        <w:rPr>
          <w:rFonts w:ascii="Times New Roman" w:hAnsi="Times New Roman" w:cs="Times New Roman"/>
        </w:rPr>
        <w:t>ледование проводится в зонах сильной и средней степеней повреждения строительных конструкций после пожара при объемном пожаре, и во всех зонах воздействия пожара - при локальном пожаре.</w:t>
      </w:r>
    </w:p>
    <w:p w14:paraId="5479BE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9F141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7.3 В ходе визуального детального (поэлементного) обследования строит</w:t>
      </w:r>
      <w:r w:rsidRPr="00B15D71">
        <w:rPr>
          <w:rFonts w:ascii="Times New Roman" w:hAnsi="Times New Roman" w:cs="Times New Roman"/>
        </w:rPr>
        <w:t>ельных конструкций после пожара должны быть установлены и зафиксированы следующие определяющие параметры:</w:t>
      </w:r>
    </w:p>
    <w:p w14:paraId="3AD2AF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AFA9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соответствие фактической и проектной конструктивных схем здания, а также их изменение за счет наличия дефектов (например, наличие признаков возник</w:t>
      </w:r>
      <w:r w:rsidRPr="00B15D71">
        <w:rPr>
          <w:rFonts w:ascii="Times New Roman" w:hAnsi="Times New Roman" w:cs="Times New Roman"/>
        </w:rPr>
        <w:t>новения пластических шарниров в опорных зонах железобетонных балок или плит с жестким сопряжением узлов по проекту, наличие деформаций и разрывов элементов стальных конструкций);</w:t>
      </w:r>
    </w:p>
    <w:p w14:paraId="50FD3BF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F352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расположение очага (очагов) возгорания;</w:t>
      </w:r>
    </w:p>
    <w:p w14:paraId="1AA32B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BE75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остаточные признаки пожарной на</w:t>
      </w:r>
      <w:r w:rsidRPr="00B15D71">
        <w:rPr>
          <w:rFonts w:ascii="Times New Roman" w:hAnsi="Times New Roman" w:cs="Times New Roman"/>
        </w:rPr>
        <w:t>грузки, заявленной в представленных актах о пожаре;</w:t>
      </w:r>
    </w:p>
    <w:p w14:paraId="25BA7E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8C7D0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косвенные признаки, свидетельствующие о длительности пожара и порядке действовавших при пожаре температур;</w:t>
      </w:r>
    </w:p>
    <w:p w14:paraId="6EA67E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3EB9F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дефекты и повреждения строительных конструкций (трещины, прогибы, деформации, изменение цве</w:t>
      </w:r>
      <w:r w:rsidRPr="00B15D71">
        <w:rPr>
          <w:rFonts w:ascii="Times New Roman" w:hAnsi="Times New Roman" w:cs="Times New Roman"/>
        </w:rPr>
        <w:t>та материала конструкции, наличие оплавленности металла, оголение и выпучивание арматуры и пр.),</w:t>
      </w:r>
    </w:p>
    <w:p w14:paraId="75716C0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4A62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фактические геометрические параметры остаточных сечений элементов, подвергавшихся пожару;</w:t>
      </w:r>
    </w:p>
    <w:p w14:paraId="0FA9CC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28BA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состояние узлов сопряжения элементов.</w:t>
      </w:r>
    </w:p>
    <w:p w14:paraId="3589B47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DD6C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7.4 Для выявления скрыты</w:t>
      </w:r>
      <w:r w:rsidRPr="00B15D71">
        <w:rPr>
          <w:rFonts w:ascii="Times New Roman" w:hAnsi="Times New Roman" w:cs="Times New Roman"/>
        </w:rPr>
        <w:t xml:space="preserve">х дефектов в железобетонных конструкциях, таких как отслоившиеся, но не обрушившиеся лещади бетона или участки разрыхленного (слабого) бетона, необходимо простучать бетонные поверхности конструкций молотком вручную, без применения электроинструментов (без </w:t>
      </w:r>
      <w:r w:rsidRPr="00B15D71">
        <w:rPr>
          <w:rFonts w:ascii="Times New Roman" w:hAnsi="Times New Roman" w:cs="Times New Roman"/>
        </w:rPr>
        <w:t>перфораторов, дрелей и отбойников). При обнаружении деструктивного (слабого) бетона, его необходимо удалить до прочной структуры и произвести измерения остаточного сечения элемента.</w:t>
      </w:r>
    </w:p>
    <w:p w14:paraId="0F96BF5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362ED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обследовании навесных стеновых панелей на фасадах здания (сооружения)</w:t>
      </w:r>
      <w:r w:rsidRPr="00B15D71">
        <w:rPr>
          <w:rFonts w:ascii="Times New Roman" w:hAnsi="Times New Roman" w:cs="Times New Roman"/>
        </w:rPr>
        <w:t xml:space="preserve"> после пожара особое внимание следует обращать на состояние бетона и наличие дефектов в местах расположения металлических закладных деталей.</w:t>
      </w:r>
    </w:p>
    <w:p w14:paraId="2AAEB7B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CB566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7.5 В ходе визуального обследования должны быть составлены ведомости дефектов с описанием выявленных дефектов и их</w:t>
      </w:r>
      <w:r w:rsidRPr="00B15D71">
        <w:rPr>
          <w:rFonts w:ascii="Times New Roman" w:hAnsi="Times New Roman" w:cs="Times New Roman"/>
        </w:rPr>
        <w:t xml:space="preserve"> характеристик для каждого типа конструкций, расположенных в зоне пожара. Также дефекты должны быть представлены на дефектосхемах, составленных на основе планов и разрезов здания (сооружения), и на фотодокументах.</w:t>
      </w:r>
    </w:p>
    <w:p w14:paraId="12BF771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4902A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наличии дефектов, уменьшающих сечения</w:t>
      </w:r>
      <w:r w:rsidRPr="00B15D71">
        <w:rPr>
          <w:rFonts w:ascii="Times New Roman" w:hAnsi="Times New Roman" w:cs="Times New Roman"/>
        </w:rPr>
        <w:t xml:space="preserve"> элементов строительных конструкций, необходимо зафиксировать геометрические параметры дефектов и остаточных сечений.</w:t>
      </w:r>
    </w:p>
    <w:p w14:paraId="49F885B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2E48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7.6 В ходе визуального инженерного обследования эксперт должен учитывать конструктивную схему здания (сооружения) и обращать особое внима</w:t>
      </w:r>
      <w:r w:rsidRPr="00B15D71">
        <w:rPr>
          <w:rFonts w:ascii="Times New Roman" w:hAnsi="Times New Roman" w:cs="Times New Roman"/>
        </w:rPr>
        <w:t>ние на состояние конструкций в зонах действия максимальных моментов и усилий.</w:t>
      </w:r>
    </w:p>
    <w:p w14:paraId="30B13DB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9A3CA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7.7 При визуальном обследовании железобетонных конструкций после пожара следует обратить </w:t>
      </w:r>
      <w:r w:rsidRPr="00B15D71">
        <w:rPr>
          <w:rFonts w:ascii="Times New Roman" w:hAnsi="Times New Roman" w:cs="Times New Roman"/>
        </w:rPr>
        <w:lastRenderedPageBreak/>
        <w:t>внимание на:</w:t>
      </w:r>
    </w:p>
    <w:p w14:paraId="2A148C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4FDA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число обогреваемых сторон конструкций при пожаре;</w:t>
      </w:r>
    </w:p>
    <w:p w14:paraId="1F84E3C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234DB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сажи и коп</w:t>
      </w:r>
      <w:r w:rsidRPr="00B15D71">
        <w:rPr>
          <w:rFonts w:ascii="Times New Roman" w:hAnsi="Times New Roman" w:cs="Times New Roman"/>
        </w:rPr>
        <w:t>оти;</w:t>
      </w:r>
    </w:p>
    <w:p w14:paraId="0D68579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F42E7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изменение цвета бетона;</w:t>
      </w:r>
    </w:p>
    <w:p w14:paraId="10A76E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4485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и число оголенных стержней рабочей арматуры, степень оголения арматуры по ее периметру;</w:t>
      </w:r>
    </w:p>
    <w:p w14:paraId="19B0E65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16E4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и масштабы оголения конструктивной арматуры;</w:t>
      </w:r>
    </w:p>
    <w:p w14:paraId="2A71508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2AE24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вертикальных одиночных силовых трещин в колоннах и пилонах</w:t>
      </w:r>
      <w:r w:rsidRPr="00B15D71">
        <w:rPr>
          <w:rFonts w:ascii="Times New Roman" w:hAnsi="Times New Roman" w:cs="Times New Roman"/>
        </w:rPr>
        <w:t>;</w:t>
      </w:r>
    </w:p>
    <w:p w14:paraId="003756C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07A3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хаотичных температурно-усадочных трещин на бетонной поверхности;</w:t>
      </w:r>
    </w:p>
    <w:p w14:paraId="4E18FFC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1880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взрывообразных разрушений бетона (локальные отрывы лещадей) с фиксацией их параметров и мест расположения;</w:t>
      </w:r>
    </w:p>
    <w:p w14:paraId="3708A19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2B640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наличие скрытых дефектов в виде ослабленного слоя бетона </w:t>
      </w:r>
      <w:r w:rsidRPr="00B15D71">
        <w:rPr>
          <w:rFonts w:ascii="Times New Roman" w:hAnsi="Times New Roman" w:cs="Times New Roman"/>
        </w:rPr>
        <w:t>или отслоившихся (необрушенных) лещадей, определяемое при простукивании поверхности молотком;</w:t>
      </w:r>
    </w:p>
    <w:p w14:paraId="58A898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E52B2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нарушение (сохранение) сцепления арматуры с бетоном;</w:t>
      </w:r>
    </w:p>
    <w:p w14:paraId="30B4A26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C7F8B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геометрию остаточного сечения в наиболее поврежденной зоне конструкций с фиксацией этой зоны на чертежа</w:t>
      </w:r>
      <w:r w:rsidRPr="00B15D71">
        <w:rPr>
          <w:rFonts w:ascii="Times New Roman" w:hAnsi="Times New Roman" w:cs="Times New Roman"/>
        </w:rPr>
        <w:t>х планов здания;</w:t>
      </w:r>
    </w:p>
    <w:p w14:paraId="3E9DDC3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15683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и глубину сколов углов прямоугольных сечений колонн, пилонов, балок;</w:t>
      </w:r>
    </w:p>
    <w:p w14:paraId="554B0D9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5477D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состояние верхней опорной зоны колонн, капителей (при наличии), стен;</w:t>
      </w:r>
    </w:p>
    <w:p w14:paraId="3286A9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2391B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продольные прогибы колонн и пилонов;</w:t>
      </w:r>
    </w:p>
    <w:p w14:paraId="369AE1B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D3070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вертикальных пролетных и косых опор</w:t>
      </w:r>
      <w:r w:rsidRPr="00B15D71">
        <w:rPr>
          <w:rFonts w:ascii="Times New Roman" w:hAnsi="Times New Roman" w:cs="Times New Roman"/>
        </w:rPr>
        <w:t>ных трещин в балках;</w:t>
      </w:r>
    </w:p>
    <w:p w14:paraId="30C1323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B05B4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состояние опорных зон балок;</w:t>
      </w:r>
    </w:p>
    <w:p w14:paraId="4EAB3AF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02E7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(отсутствие) одиночных трещин в опорных зонах и разрывов арматуры в плитах перекрытий или покрытий сплошного сечения (с жесткой заделкой);</w:t>
      </w:r>
    </w:p>
    <w:p w14:paraId="7C80D96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20666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прогибов в балках и плитах перекрытий (по</w:t>
      </w:r>
      <w:r w:rsidRPr="00B15D71">
        <w:rPr>
          <w:rFonts w:ascii="Times New Roman" w:hAnsi="Times New Roman" w:cs="Times New Roman"/>
        </w:rPr>
        <w:t>крытий);</w:t>
      </w:r>
    </w:p>
    <w:p w14:paraId="5404991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71D8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состояние анкеровки продольной и поперечной арматуры балок (наличие косых трещин, пересекающих нижнюю грань балки около опор, продольных трещин и сколов бетона около опор, которые могут указывать на нарушение анкеровки продольной арматуры на оп</w:t>
      </w:r>
      <w:r w:rsidRPr="00B15D71">
        <w:rPr>
          <w:rFonts w:ascii="Times New Roman" w:hAnsi="Times New Roman" w:cs="Times New Roman"/>
        </w:rPr>
        <w:t>оре);</w:t>
      </w:r>
    </w:p>
    <w:p w14:paraId="5D9CDB0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CC72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трещин и отслоений бетона в сжатой зоне балок, указывающих на изменение структуры или разрушение бетона сжатой зоны;</w:t>
      </w:r>
    </w:p>
    <w:p w14:paraId="64C13B4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0BBBE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и целостность поперечных арматурных хомутов, связывающих верхний и нижний ряды армирования, наличие (отсутствие</w:t>
      </w:r>
      <w:r w:rsidRPr="00B15D71">
        <w:rPr>
          <w:rFonts w:ascii="Times New Roman" w:hAnsi="Times New Roman" w:cs="Times New Roman"/>
        </w:rPr>
        <w:t>) сцепления нижнего ряда рабочей арматуры плит перекрытий (покрытий) с бетоном и с верхним рядом армирования, выход из плоскости (выпучивание) или повисание (при отсутствии сварки по длине стержней) нижнего ряда рабочей арматуры в плитах перекрытий или пок</w:t>
      </w:r>
      <w:r w:rsidRPr="00B15D71">
        <w:rPr>
          <w:rFonts w:ascii="Times New Roman" w:hAnsi="Times New Roman" w:cs="Times New Roman"/>
        </w:rPr>
        <w:t>рытий сплошного сечения (с жесткой заделкой).</w:t>
      </w:r>
    </w:p>
    <w:p w14:paraId="3135689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FA152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7.8 При визуальном обследовании металлических конструкций после пожара следует обратить внимание на:</w:t>
      </w:r>
    </w:p>
    <w:p w14:paraId="5D09C6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22D71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нагара, окалины, пережогов стали;</w:t>
      </w:r>
    </w:p>
    <w:p w14:paraId="62A31DC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BADF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видимых прогибов и смещений конструкций и их элемент</w:t>
      </w:r>
      <w:r w:rsidRPr="00B15D71">
        <w:rPr>
          <w:rFonts w:ascii="Times New Roman" w:hAnsi="Times New Roman" w:cs="Times New Roman"/>
        </w:rPr>
        <w:t>ов;</w:t>
      </w:r>
    </w:p>
    <w:p w14:paraId="6A2384A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A5CDB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разрывов элементов по всему сечению;</w:t>
      </w:r>
    </w:p>
    <w:p w14:paraId="46D1E2C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5214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- наличие искривлений элементов по всей длине;</w:t>
      </w:r>
    </w:p>
    <w:p w14:paraId="630AF4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5438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локальных механических дефектов (вмятин, искривлений, трещин и надрывов, пробоин);</w:t>
      </w:r>
    </w:p>
    <w:p w14:paraId="57FF2BE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44BE7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пригодность сварных, болтовых и заклепочных соединений.</w:t>
      </w:r>
    </w:p>
    <w:p w14:paraId="2F4B00B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675C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</w:t>
      </w:r>
      <w:r w:rsidRPr="00B15D71">
        <w:rPr>
          <w:rFonts w:ascii="Times New Roman" w:hAnsi="Times New Roman" w:cs="Times New Roman"/>
        </w:rPr>
        <w:t>и визуальном обследовании стальных конструкций следует обратить внимание на величину и направленность деформаций, свидетельствующих об интенсивности и направленности теплового потока.</w:t>
      </w:r>
    </w:p>
    <w:p w14:paraId="775463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6DBD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Наибольшие деформации металлоконструкций и их отдельных элементов набл</w:t>
      </w:r>
      <w:r w:rsidRPr="00B15D71">
        <w:rPr>
          <w:rFonts w:ascii="Times New Roman" w:hAnsi="Times New Roman" w:cs="Times New Roman"/>
        </w:rPr>
        <w:t>юдаются, как правило, вблизи наибольшего температурного воздействия. Следует учесть, что значение деформации может зависеть не только от интенсивности и продолжительности нагрева, но и от места приложения максимальной нагрузки.</w:t>
      </w:r>
    </w:p>
    <w:p w14:paraId="3BFA27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B86E9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обследовании металлокон</w:t>
      </w:r>
      <w:r w:rsidRPr="00B15D71">
        <w:rPr>
          <w:rFonts w:ascii="Times New Roman" w:hAnsi="Times New Roman" w:cs="Times New Roman"/>
        </w:rPr>
        <w:t>струкций балок перекрытий необходимо отмечать четко выраженные локальные участки деформации, свидетельствующие о воздействии локального нагрева на начальной стадии пожара конвективным потоком и тепловым излучением от очага пожара.</w:t>
      </w:r>
    </w:p>
    <w:p w14:paraId="6C778D6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781CC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Дефектные ведомости при </w:t>
      </w:r>
      <w:r w:rsidRPr="00B15D71">
        <w:rPr>
          <w:rFonts w:ascii="Times New Roman" w:hAnsi="Times New Roman" w:cs="Times New Roman"/>
        </w:rPr>
        <w:t>визуальном обследовании стальных конструкций должны составляться по пролетам для каждого поврежденного элемента и узлов их соединений.</w:t>
      </w:r>
    </w:p>
    <w:p w14:paraId="37F5DE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725C9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7.9 При визуальном обследовании каменных конструкций после пожара следует обратить внимание на:</w:t>
      </w:r>
    </w:p>
    <w:p w14:paraId="34578E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F86B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состояние и цвет штук</w:t>
      </w:r>
      <w:r w:rsidRPr="00B15D71">
        <w:rPr>
          <w:rFonts w:ascii="Times New Roman" w:hAnsi="Times New Roman" w:cs="Times New Roman"/>
        </w:rPr>
        <w:t>атурки на поверхности кирпичной кладки;</w:t>
      </w:r>
    </w:p>
    <w:p w14:paraId="5E36DC0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A3BC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и параметры огневого повреждения кирпича, кладки и растворной части (шелушение, мелкие поверхностные трещины, сколы углов и лещадок, глубина повреждения слоя кладки и растворной части);</w:t>
      </w:r>
    </w:p>
    <w:p w14:paraId="197DB1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0779F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вертикал</w:t>
      </w:r>
      <w:r w:rsidRPr="00B15D71">
        <w:rPr>
          <w:rFonts w:ascii="Times New Roman" w:hAnsi="Times New Roman" w:cs="Times New Roman"/>
        </w:rPr>
        <w:t>ьных и косых трещин в конструкциях несущих стен и столбов, а также трещин, значительных по длине и ширине раскрытия;</w:t>
      </w:r>
    </w:p>
    <w:p w14:paraId="67DECBE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41283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деформации (наклоны и выпучивания) стен из вертикальной плоскости;</w:t>
      </w:r>
    </w:p>
    <w:p w14:paraId="03B0DB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D786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повреждения кладки под опорами ферм, балок, прогонов и перемычек (</w:t>
      </w:r>
      <w:r w:rsidRPr="00B15D71">
        <w:rPr>
          <w:rFonts w:ascii="Times New Roman" w:hAnsi="Times New Roman" w:cs="Times New Roman"/>
        </w:rPr>
        <w:t>трещины);</w:t>
      </w:r>
    </w:p>
    <w:p w14:paraId="114C160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F6DB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участки полного разрушения кладки.</w:t>
      </w:r>
    </w:p>
    <w:p w14:paraId="4F4F6AC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BF633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Особенности поведения кладки из глиняного кирпича - то, что при тепловом воздействии пожара кирпич не меняет цвет, структуру и свойства. К растрескиванию поверхности может привести резкое охлаждение при туше</w:t>
      </w:r>
      <w:r w:rsidRPr="00B15D71">
        <w:rPr>
          <w:rFonts w:ascii="Times New Roman" w:hAnsi="Times New Roman" w:cs="Times New Roman"/>
        </w:rPr>
        <w:t>нии пожара водой.</w:t>
      </w:r>
    </w:p>
    <w:p w14:paraId="2D4E7E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4DBFA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Снижение механической прочности и трещинообразование растворной части кирпичной кладки и силикатного кирпича при пожаре аналогично бетону.</w:t>
      </w:r>
    </w:p>
    <w:p w14:paraId="3CBE4D2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3733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7.10 При визуальном обследовании деревянных конструкций после пожара следует обратить внимание на</w:t>
      </w:r>
      <w:r w:rsidRPr="00B15D71">
        <w:rPr>
          <w:rFonts w:ascii="Times New Roman" w:hAnsi="Times New Roman" w:cs="Times New Roman"/>
        </w:rPr>
        <w:t>:</w:t>
      </w:r>
    </w:p>
    <w:p w14:paraId="7887E3D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3C877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и параметры потемнения и обугливания древесины (глубина обугливания);</w:t>
      </w:r>
    </w:p>
    <w:p w14:paraId="7D2500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8756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образования и вида древесного угля (крупнопористого или плотного, тяжелого, с коричневым оттенком);</w:t>
      </w:r>
    </w:p>
    <w:p w14:paraId="561F1E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AB6D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участков полного выгорания древесины (сквозные про</w:t>
      </w:r>
      <w:r w:rsidRPr="00B15D71">
        <w:rPr>
          <w:rFonts w:ascii="Times New Roman" w:hAnsi="Times New Roman" w:cs="Times New Roman"/>
        </w:rPr>
        <w:t>гары или выгорание до золы);</w:t>
      </w:r>
    </w:p>
    <w:p w14:paraId="1BA4E6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1AE81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обрушения деревянных конструкций.</w:t>
      </w:r>
    </w:p>
    <w:p w14:paraId="43471AB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D7CBB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7.11 На основе результатов визуального обследования уточняют параметры пожара:</w:t>
      </w:r>
    </w:p>
    <w:p w14:paraId="06AE4B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A18C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место расположения очага пожара,</w:t>
      </w:r>
    </w:p>
    <w:p w14:paraId="3B9984D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8B005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максимальные температуры воздействия на строительные конструкци</w:t>
      </w:r>
      <w:r w:rsidRPr="00B15D71">
        <w:rPr>
          <w:rFonts w:ascii="Times New Roman" w:hAnsi="Times New Roman" w:cs="Times New Roman"/>
        </w:rPr>
        <w:t>и при пожаре с распределением их по зонам,</w:t>
      </w:r>
    </w:p>
    <w:p w14:paraId="6E99766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5F407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фактическую и эквивалентную длительности воздействия пожара на строительные конструкции по косвенным признакам (при их наличии), приведенным в приложении В.</w:t>
      </w:r>
    </w:p>
    <w:p w14:paraId="31396F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65FA5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Ориентировочную длительность пожара можно определить</w:t>
      </w:r>
      <w:r w:rsidRPr="00B15D71">
        <w:rPr>
          <w:rFonts w:ascii="Times New Roman" w:hAnsi="Times New Roman" w:cs="Times New Roman"/>
        </w:rPr>
        <w:t xml:space="preserve"> по глубине взрывообразного разрушения бетона плит покрытий и перекрытий, исходя из того, что каждые 10-15 минут при пожаре происходит отрыв бетонных лещадок от нижней поверхности плит на глубину 20-25 мм.</w:t>
      </w:r>
    </w:p>
    <w:p w14:paraId="7A41094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0D114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Методы определения параметров пожара, в том числе</w:t>
      </w:r>
      <w:r w:rsidRPr="00B15D71">
        <w:rPr>
          <w:rFonts w:ascii="Times New Roman" w:hAnsi="Times New Roman" w:cs="Times New Roman"/>
        </w:rPr>
        <w:t xml:space="preserve"> по косвенным признакам, приведены в разделе 11 и приложении В.</w:t>
      </w:r>
    </w:p>
    <w:p w14:paraId="0C5CA4A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24E4D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Возможно определение параметров пожара расчетными методами, в зависимости от пожарной нагрузки, геометрии помещения (здания) и коэффициентов проёмности. Расчетные методы определения параметро</w:t>
      </w:r>
      <w:r w:rsidRPr="00B15D71">
        <w:rPr>
          <w:rFonts w:ascii="Times New Roman" w:hAnsi="Times New Roman" w:cs="Times New Roman"/>
        </w:rPr>
        <w:t>в пожара приведены в приложении Г.</w:t>
      </w:r>
    </w:p>
    <w:p w14:paraId="776D08D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F8108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7.12 Результатами визуального обследования после пожара должны быть:</w:t>
      </w:r>
    </w:p>
    <w:p w14:paraId="439F7D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9BFC7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ведомости дефектов и повреждений для элементов, поврежденных пожаром, с фиксацией характерных параметров дефектов (вид дефекта, глубина распростране</w:t>
      </w:r>
      <w:r w:rsidRPr="00B15D71">
        <w:rPr>
          <w:rFonts w:ascii="Times New Roman" w:hAnsi="Times New Roman" w:cs="Times New Roman"/>
        </w:rPr>
        <w:t>ния, ширина раскрытия и характер трещин, оголение и выпучивание арматуры, геометрия остаточного сечения поврежденных элементов после пожара и т.п.);</w:t>
      </w:r>
    </w:p>
    <w:p w14:paraId="733145B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4C20D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фотографии дефектных конструкций с привязкой к планам здания (сооружения);</w:t>
      </w:r>
    </w:p>
    <w:p w14:paraId="3794F47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73EFB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дефектосхемы с фиксацией х</w:t>
      </w:r>
      <w:r w:rsidRPr="00B15D71">
        <w:rPr>
          <w:rFonts w:ascii="Times New Roman" w:hAnsi="Times New Roman" w:cs="Times New Roman"/>
        </w:rPr>
        <w:t>арактера и мест расположения дефектов, повреждений и деформаций на проектных чертежах здания (сооружения);</w:t>
      </w:r>
    </w:p>
    <w:p w14:paraId="42C13CC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45F96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результаты оценки степени воздействия пожара на строительные конструкции;</w:t>
      </w:r>
    </w:p>
    <w:p w14:paraId="397D02F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67E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места очага пожара (наиболее сильного огневого воздейств</w:t>
      </w:r>
      <w:r w:rsidRPr="00B15D71">
        <w:rPr>
          <w:rFonts w:ascii="Times New Roman" w:hAnsi="Times New Roman" w:cs="Times New Roman"/>
        </w:rPr>
        <w:t>ия), а также порядка температур, действовавших на строительные конструкции при пожаре;</w:t>
      </w:r>
    </w:p>
    <w:p w14:paraId="24A192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6C47F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уточнение (корректировка) схем зонирования распространения пожара в зависимости от степени повреждения строительных конструкций, в том числе участки расположения разр</w:t>
      </w:r>
      <w:r w:rsidRPr="00B15D71">
        <w:rPr>
          <w:rFonts w:ascii="Times New Roman" w:hAnsi="Times New Roman" w:cs="Times New Roman"/>
        </w:rPr>
        <w:t>ушенных и аварийных конструкций (помещений) по зонам пожара;</w:t>
      </w:r>
    </w:p>
    <w:p w14:paraId="0611FA1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B42E0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установление дополнительных аварийных конструкций и участков (при наличии);</w:t>
      </w:r>
    </w:p>
    <w:p w14:paraId="6D55BA8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E2732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оценка влияния дефектов на конструктивную схему здания (сооружения);</w:t>
      </w:r>
    </w:p>
    <w:p w14:paraId="6667DD4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A1E02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составление и корректировка объемов инстр</w:t>
      </w:r>
      <w:r w:rsidRPr="00B15D71">
        <w:rPr>
          <w:rFonts w:ascii="Times New Roman" w:hAnsi="Times New Roman" w:cs="Times New Roman"/>
        </w:rPr>
        <w:t>ументального обследования, мест отбора проб и образцов строительных материалов из дефектных конструкций и мест вскрытий строительных конструкций.</w:t>
      </w:r>
    </w:p>
    <w:p w14:paraId="122080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F4234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FAB6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8 ИНСТРУМЕНТАЛЬНОЕ ОБСЛЕДОВАНИЕ КОНСТРУКЦИЙ ПОСЛЕ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783A5C45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1F2B87A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8 ИНСТРУМЕНТАЛЬНОЕ ОБСЛЕДОВАНИЕ КОНС</w:t>
      </w:r>
      <w:r w:rsidRPr="00B15D71">
        <w:rPr>
          <w:rFonts w:ascii="Times New Roman" w:hAnsi="Times New Roman" w:cs="Times New Roman"/>
          <w:b/>
          <w:bCs/>
          <w:color w:val="auto"/>
        </w:rPr>
        <w:t xml:space="preserve">ТРУКЦИЙ ПОСЛЕ ПОЖАРА </w:t>
      </w:r>
    </w:p>
    <w:p w14:paraId="079C127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 Инструментальное обследование строительных конструкций после пожара выполняется с целью контроля фактических количественных значений определяющих параметров состояния строительных конструкций после пожара и их сопоставление с соот</w:t>
      </w:r>
      <w:r w:rsidRPr="00B15D71">
        <w:rPr>
          <w:rFonts w:ascii="Times New Roman" w:hAnsi="Times New Roman" w:cs="Times New Roman"/>
        </w:rPr>
        <w:t>ветствующими проектными определяющими параметрами, являющимися критериями безопасности.</w:t>
      </w:r>
    </w:p>
    <w:p w14:paraId="097C1EB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B4208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8.2 При проведении инструментального обследования технического состояния строительных конструкций здания после пожара должны применяться стандартизированные методики, </w:t>
      </w:r>
      <w:r w:rsidRPr="00B15D71">
        <w:rPr>
          <w:rFonts w:ascii="Times New Roman" w:hAnsi="Times New Roman" w:cs="Times New Roman"/>
        </w:rPr>
        <w:t>аттестованные средства измерений и испытательное оборудование, поверенные или калиброванные в установленном порядке.</w:t>
      </w:r>
    </w:p>
    <w:p w14:paraId="0E5011F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CEED0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8.3 Основные методы и методики контроля определяющих параметров пожара, температуры прогрева бетона и арматуры по сечению конструкции, про</w:t>
      </w:r>
      <w:r w:rsidRPr="00B15D71">
        <w:rPr>
          <w:rFonts w:ascii="Times New Roman" w:hAnsi="Times New Roman" w:cs="Times New Roman"/>
        </w:rPr>
        <w:t>чности бетона, арматуры и металла приведены в разделе 11.</w:t>
      </w:r>
    </w:p>
    <w:p w14:paraId="0D670DE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8CA51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8.4 Результаты инструментального контроля количественных определяющих параметров должны быть учтены при выполнении поверочных расчетов дефектных строительных конструкций и определении категории их </w:t>
      </w:r>
      <w:r w:rsidRPr="00B15D71">
        <w:rPr>
          <w:rFonts w:ascii="Times New Roman" w:hAnsi="Times New Roman" w:cs="Times New Roman"/>
        </w:rPr>
        <w:t>технического состояния после пожара.</w:t>
      </w:r>
    </w:p>
    <w:p w14:paraId="3FA6453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BA0AF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Инструментальное обследование железобетонных конструкций</w:t>
      </w:r>
    </w:p>
    <w:p w14:paraId="4444C56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7034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8.5 Инструментальное обследование железобетонных конструкций после пожара включает в себя:</w:t>
      </w:r>
    </w:p>
    <w:p w14:paraId="2E25670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ED4B4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фактической прочности на сжатие бетона поврежденных п</w:t>
      </w:r>
      <w:r w:rsidRPr="00B15D71">
        <w:rPr>
          <w:rFonts w:ascii="Times New Roman" w:hAnsi="Times New Roman" w:cs="Times New Roman"/>
        </w:rPr>
        <w:t xml:space="preserve">ожаром железобетонных </w:t>
      </w:r>
      <w:r w:rsidRPr="00B15D71">
        <w:rPr>
          <w:rFonts w:ascii="Times New Roman" w:hAnsi="Times New Roman" w:cs="Times New Roman"/>
        </w:rPr>
        <w:lastRenderedPageBreak/>
        <w:t>конструкций с применением методов неразрушающего и разрушающего контроля прочности бетона;</w:t>
      </w:r>
    </w:p>
    <w:p w14:paraId="096DF2A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02E74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глубины деструкции поверхностного слоя бетона, прогретого свыше 500°С;</w:t>
      </w:r>
    </w:p>
    <w:p w14:paraId="3C6F7D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45C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фактического сопротивления арматуры растяж</w:t>
      </w:r>
      <w:r w:rsidRPr="00B15D71">
        <w:rPr>
          <w:rFonts w:ascii="Times New Roman" w:hAnsi="Times New Roman" w:cs="Times New Roman"/>
        </w:rPr>
        <w:t>ению вырезанием образцов из оголенных арматурных стержней;</w:t>
      </w:r>
    </w:p>
    <w:p w14:paraId="3A0F0E0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98FE8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глубины распространения трещин в конструкциях ультразвуковым методом.</w:t>
      </w:r>
    </w:p>
    <w:p w14:paraId="7E69436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602702" w14:textId="12336A0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Возможно применение неразрушающего магнитного метода коэрцитиметрии для контроля НДС арматуры по </w:t>
      </w:r>
      <w:r w:rsidRPr="00B15D71">
        <w:rPr>
          <w:rFonts w:ascii="Times New Roman" w:hAnsi="Times New Roman" w:cs="Times New Roman"/>
        </w:rPr>
        <w:t>ГОСТ 30415</w:t>
      </w:r>
      <w:r w:rsidRPr="00B15D71">
        <w:rPr>
          <w:rFonts w:ascii="Times New Roman" w:hAnsi="Times New Roman" w:cs="Times New Roman"/>
        </w:rPr>
        <w:t>.</w:t>
      </w:r>
    </w:p>
    <w:p w14:paraId="76C541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6FD50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8.6 При инструментальном обследовании железобетонных конструкций следует произвести контроль прочности бетона как на дефектных, поврежденных пож</w:t>
      </w:r>
      <w:r w:rsidRPr="00B15D71">
        <w:rPr>
          <w:rFonts w:ascii="Times New Roman" w:hAnsi="Times New Roman" w:cs="Times New Roman"/>
        </w:rPr>
        <w:t>аром участках конструкций, так и в аналогичных конструкциях, расположенных вне зоны пожара - с целью сопоставления параметров прочности на сжатие бетона до и после пожара.</w:t>
      </w:r>
    </w:p>
    <w:p w14:paraId="454C20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79100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8.7 При инструментальном обследовании железобетонных конструкций плит перекрытий и </w:t>
      </w:r>
      <w:r w:rsidRPr="00B15D71">
        <w:rPr>
          <w:rFonts w:ascii="Times New Roman" w:hAnsi="Times New Roman" w:cs="Times New Roman"/>
        </w:rPr>
        <w:t>покрытий сплошного сечения следует произвести контроль прочности бетона по всей толщине сечения плит путем отбора сквозных кернов. При этом в монолитных плитах с жесткими узлами отбор кернов следует производить как в пролетной, так и в опорных зонах. В ход</w:t>
      </w:r>
      <w:r w:rsidRPr="00B15D71">
        <w:rPr>
          <w:rFonts w:ascii="Times New Roman" w:hAnsi="Times New Roman" w:cs="Times New Roman"/>
        </w:rPr>
        <w:t>е отбора кернов устанавливается глубина деструктивного слоя бетона, определяемая по изменению цвета бетона по длине керна.</w:t>
      </w:r>
    </w:p>
    <w:p w14:paraId="0369341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0106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8.8 В ходе инструментального обследования состояния многопустотных сборных плит перекрытий после пожара следует обратить особое вним</w:t>
      </w:r>
      <w:r w:rsidRPr="00B15D71">
        <w:rPr>
          <w:rFonts w:ascii="Times New Roman" w:hAnsi="Times New Roman" w:cs="Times New Roman"/>
        </w:rPr>
        <w:t>ание на возможность наличия скрытых трещин в вертикальных стенках (ребрах) между отверстиями пустот. Трещины в вертикальных межпустотных стенках (ребрах) обнаруживаются по их выходу на нижнюю бетонную поверхность многопустотной плиты в виде продольных трещ</w:t>
      </w:r>
      <w:r w:rsidRPr="00B15D71">
        <w:rPr>
          <w:rFonts w:ascii="Times New Roman" w:hAnsi="Times New Roman" w:cs="Times New Roman"/>
        </w:rPr>
        <w:t>ин, проходящих вдоль ребер. При простукивании молотком нижней бетонной поверхности многопустотной плиты в местах расположения стенок (ребер) между пустотами плит выявляется глухой звук - при наличии трещин, звонкий - при их отсутствии. В первом случае (при</w:t>
      </w:r>
      <w:r w:rsidRPr="00B15D71">
        <w:rPr>
          <w:rFonts w:ascii="Times New Roman" w:hAnsi="Times New Roman" w:cs="Times New Roman"/>
        </w:rPr>
        <w:t xml:space="preserve"> выявлении глухого звука при простукивании) необходима проверка наличия трещин на одной-двух плитах путем локальных вскрытий с разбивкой бетона в районе смежных пустот для возможности осмотра межпустотного ребра (стенки).</w:t>
      </w:r>
    </w:p>
    <w:p w14:paraId="205A2E5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B10F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Инструментальное обследование мет</w:t>
      </w:r>
      <w:r w:rsidRPr="00B15D71">
        <w:rPr>
          <w:rFonts w:ascii="Times New Roman" w:hAnsi="Times New Roman" w:cs="Times New Roman"/>
          <w:i/>
          <w:iCs/>
        </w:rPr>
        <w:t>аллических конструкций</w:t>
      </w:r>
    </w:p>
    <w:p w14:paraId="29B92FC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69BCA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8.9 При инструментальном обследовании металлоконструкций с применением геодезических инструментов и специальных приборов определяют следующие дефекты взаимного расположения конструкций и элементов конструкций:</w:t>
      </w:r>
    </w:p>
    <w:p w14:paraId="33764B3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2FADC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отклонения отметок </w:t>
      </w:r>
      <w:r w:rsidRPr="00B15D71">
        <w:rPr>
          <w:rFonts w:ascii="Times New Roman" w:hAnsi="Times New Roman" w:cs="Times New Roman"/>
        </w:rPr>
        <w:t>опорных узлов ферм и ригелей;</w:t>
      </w:r>
    </w:p>
    <w:p w14:paraId="2C2AABB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A986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отклонения расстояний между осями ферм по верхнему поясу;</w:t>
      </w:r>
    </w:p>
    <w:p w14:paraId="3D86344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8FBDB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отклонения расстояний между прогонами;</w:t>
      </w:r>
    </w:p>
    <w:p w14:paraId="056CF07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52C6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отклонения опорной поверхности колонн по высоте и оси колонн от вертикали;</w:t>
      </w:r>
    </w:p>
    <w:p w14:paraId="658E38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0B76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стрелы прогиба колонн и ригелей;</w:t>
      </w:r>
    </w:p>
    <w:p w14:paraId="7ED178A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0FDF1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разно</w:t>
      </w:r>
      <w:r w:rsidRPr="00B15D71">
        <w:rPr>
          <w:rFonts w:ascii="Times New Roman" w:hAnsi="Times New Roman" w:cs="Times New Roman"/>
        </w:rPr>
        <w:t>сти отметок крановых рельсов, нижних поясов подвесных путей;</w:t>
      </w:r>
    </w:p>
    <w:p w14:paraId="0CEF3A0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91AD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смещения осей кранового рельса с оси подкрановой балки и от прямой;</w:t>
      </w:r>
    </w:p>
    <w:p w14:paraId="7FBAFA7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27B3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выпучивание стенок сплошных балок.</w:t>
      </w:r>
    </w:p>
    <w:p w14:paraId="650CAB1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0CD2D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Отклонения от вертикали измеряют отвесами или теодолитами; разности отметок - нивелир</w:t>
      </w:r>
      <w:r w:rsidRPr="00B15D71">
        <w:rPr>
          <w:rFonts w:ascii="Times New Roman" w:hAnsi="Times New Roman" w:cs="Times New Roman"/>
        </w:rPr>
        <w:t>ованием.</w:t>
      </w:r>
    </w:p>
    <w:p w14:paraId="31009B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063DC7" w14:textId="0D818E9E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При необходимости контроля НДС металлоконструкций возможно применение неразрушающего магнитного метода коэрцитиметрии по </w:t>
      </w:r>
      <w:r w:rsidRPr="00B15D71">
        <w:rPr>
          <w:rFonts w:ascii="Times New Roman" w:hAnsi="Times New Roman" w:cs="Times New Roman"/>
        </w:rPr>
        <w:t>ГОСТ 30415</w:t>
      </w:r>
      <w:r w:rsidRPr="00B15D71">
        <w:rPr>
          <w:rFonts w:ascii="Times New Roman" w:hAnsi="Times New Roman" w:cs="Times New Roman"/>
        </w:rPr>
        <w:t>.</w:t>
      </w:r>
    </w:p>
    <w:p w14:paraId="0A7C9FC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0AA71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Инструментальное обследование каменных конструкций</w:t>
      </w:r>
    </w:p>
    <w:p w14:paraId="35B98A1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F2C54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8.10 При инструментальном обследовании каменных конструкций после пожара с применением измерительных инструментов определяют следующие параметры:</w:t>
      </w:r>
    </w:p>
    <w:p w14:paraId="6188295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A6A69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фактические прочностные характеристики каменных констру</w:t>
      </w:r>
      <w:r w:rsidRPr="00B15D71">
        <w:rPr>
          <w:rFonts w:ascii="Times New Roman" w:hAnsi="Times New Roman" w:cs="Times New Roman"/>
        </w:rPr>
        <w:t>кций;</w:t>
      </w:r>
    </w:p>
    <w:p w14:paraId="775149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F21C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характер и параметры деформаций стен и столбов (выпучивание и отклонения от вертикали);</w:t>
      </w:r>
    </w:p>
    <w:p w14:paraId="1C409A4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6A6ED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геометрических параметров дефектов (глубина повреждения кладки пожаром, участки расслоения кладки), в т.ч. каменной кладки под опорами ферм, ба</w:t>
      </w:r>
      <w:r w:rsidRPr="00B15D71">
        <w:rPr>
          <w:rFonts w:ascii="Times New Roman" w:hAnsi="Times New Roman" w:cs="Times New Roman"/>
        </w:rPr>
        <w:t>лок, прогонов и перемычек.</w:t>
      </w:r>
    </w:p>
    <w:p w14:paraId="0F2B86B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DC45D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параметры трещин (места расположение трещин, направление, глубина и ширина раскрытия).</w:t>
      </w:r>
    </w:p>
    <w:p w14:paraId="047032C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D74008" w14:textId="20111122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8.11 Инструментальный контроль прочностных характеристик кирпича и растворной части каменных и армокаменных конструкций определяют в соотв</w:t>
      </w:r>
      <w:r w:rsidRPr="00B15D71">
        <w:rPr>
          <w:rFonts w:ascii="Times New Roman" w:hAnsi="Times New Roman" w:cs="Times New Roman"/>
        </w:rPr>
        <w:t xml:space="preserve">етствии с </w:t>
      </w:r>
      <w:r w:rsidRPr="00B15D71">
        <w:rPr>
          <w:rFonts w:ascii="Times New Roman" w:hAnsi="Times New Roman" w:cs="Times New Roman"/>
        </w:rPr>
        <w:t>ГОСТ 5802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8462</w:t>
      </w:r>
      <w:r w:rsidRPr="00B15D71">
        <w:rPr>
          <w:rFonts w:ascii="Times New Roman" w:hAnsi="Times New Roman" w:cs="Times New Roman"/>
        </w:rPr>
        <w:t xml:space="preserve"> и </w:t>
      </w:r>
      <w:r w:rsidRPr="00B15D71">
        <w:rPr>
          <w:rFonts w:ascii="Times New Roman" w:hAnsi="Times New Roman" w:cs="Times New Roman"/>
        </w:rPr>
        <w:t>ГОСТ 31937</w:t>
      </w:r>
      <w:r w:rsidRPr="00B15D71">
        <w:rPr>
          <w:rFonts w:ascii="Times New Roman" w:hAnsi="Times New Roman" w:cs="Times New Roman"/>
        </w:rPr>
        <w:t>.</w:t>
      </w:r>
    </w:p>
    <w:p w14:paraId="5EC055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E9D4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8.12 При оценке характера и параметров повреждений каменных конструкций после пожара следует учитывать особенности поведения при высокотемпературном воздействии различных видов кладоч</w:t>
      </w:r>
      <w:r w:rsidRPr="00B15D71">
        <w:rPr>
          <w:rFonts w:ascii="Times New Roman" w:hAnsi="Times New Roman" w:cs="Times New Roman"/>
        </w:rPr>
        <w:t>ных материалов.</w:t>
      </w:r>
    </w:p>
    <w:p w14:paraId="2CD5722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88500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Инструментальное обследование деревянных конструкций</w:t>
      </w:r>
    </w:p>
    <w:p w14:paraId="6F73EA6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99DFCB" w14:textId="35676B85" w:rsidR="00000000" w:rsidRPr="00B15D71" w:rsidRDefault="00F373B7" w:rsidP="00B15D7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8.13 Инструментальные обследование</w:t>
      </w:r>
      <w:r w:rsidRPr="00B15D71">
        <w:rPr>
          <w:rFonts w:ascii="Times New Roman" w:hAnsi="Times New Roman" w:cs="Times New Roman"/>
        </w:rPr>
        <w:t xml:space="preserve"> деревянных конструкций после пожара включают в себя: </w:t>
      </w:r>
      <w:r w:rsidRPr="00B15D71">
        <w:rPr>
          <w:rFonts w:ascii="Times New Roman" w:hAnsi="Times New Roman" w:cs="Times New Roman"/>
        </w:rPr>
        <w:t>  </w:t>
      </w:r>
    </w:p>
    <w:p w14:paraId="4E2B5D9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B1500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характера, расположения и геометрических параметров повреждений деревянных конструкций (зона и глубина обугливания древесины, толщина выгорания угля, прогары);</w:t>
      </w:r>
    </w:p>
    <w:p w14:paraId="5D57F9E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1AF95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</w:t>
      </w:r>
      <w:r w:rsidRPr="00B15D71">
        <w:rPr>
          <w:rFonts w:ascii="Times New Roman" w:hAnsi="Times New Roman" w:cs="Times New Roman"/>
        </w:rPr>
        <w:t>определение фактических прочностных и физико-механических характеристик древесины;</w:t>
      </w:r>
    </w:p>
    <w:p w14:paraId="0CDC8A6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B728D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прогибов и деформации элементов деревянных конструкций;</w:t>
      </w:r>
    </w:p>
    <w:p w14:paraId="24A60D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5EFD1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определение состояния и расположения стальных деталей крепежа.</w:t>
      </w:r>
    </w:p>
    <w:p w14:paraId="041F84E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39E12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8.14 При инструментальном обследов</w:t>
      </w:r>
      <w:r w:rsidRPr="00B15D71">
        <w:rPr>
          <w:rFonts w:ascii="Times New Roman" w:hAnsi="Times New Roman" w:cs="Times New Roman"/>
        </w:rPr>
        <w:t>ании определение глубины обугливания древесины измерительным инструментом проводится для оценки остаточного сечения элементов деревянных конструкций, а также для фиксации и оценки изменения степени термического поражения по длине и высоте конструкции, опре</w:t>
      </w:r>
      <w:r w:rsidRPr="00B15D71">
        <w:rPr>
          <w:rFonts w:ascii="Times New Roman" w:hAnsi="Times New Roman" w:cs="Times New Roman"/>
        </w:rPr>
        <w:t>деления направленности теплового воздействия.</w:t>
      </w:r>
    </w:p>
    <w:p w14:paraId="6F7EF26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262877" w14:textId="2A162CFD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8.15 При инструментальном обследовании для древесностружечных плит (ДСП) измеряется убыль сечения плиты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46BA23" wp14:editId="0E108049">
            <wp:extent cx="184150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, т.к. за счет выгорания убыль сечения плиты происходит уже с первых </w:t>
      </w:r>
      <w:r w:rsidRPr="00B15D71">
        <w:rPr>
          <w:rFonts w:ascii="Times New Roman" w:hAnsi="Times New Roman" w:cs="Times New Roman"/>
        </w:rPr>
        <w:t>минут и последовательно возрастает с увеличением температуры и длительности нагрева.</w:t>
      </w:r>
    </w:p>
    <w:p w14:paraId="76EB4F5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09E77B" w14:textId="3747496E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8.16 При инструментальном обследовании фактические физико-механические свойства следует определять с учетом разновидностей древесины (сосна, ель, лиственница, пихта и др.</w:t>
      </w:r>
      <w:r w:rsidRPr="00B15D71">
        <w:rPr>
          <w:rFonts w:ascii="Times New Roman" w:hAnsi="Times New Roman" w:cs="Times New Roman"/>
        </w:rPr>
        <w:t xml:space="preserve">), используя нормативные характеристики в соответствии с </w:t>
      </w:r>
      <w:r w:rsidRPr="00B15D71">
        <w:rPr>
          <w:rFonts w:ascii="Times New Roman" w:hAnsi="Times New Roman" w:cs="Times New Roman"/>
        </w:rPr>
        <w:t>СП 64.13330</w:t>
      </w:r>
      <w:r w:rsidRPr="00B15D71">
        <w:rPr>
          <w:rFonts w:ascii="Times New Roman" w:hAnsi="Times New Roman" w:cs="Times New Roman"/>
        </w:rPr>
        <w:t>, или путем лабораторных испытаний вырезанных из конструкций образцов. Для механичес</w:t>
      </w:r>
      <w:r w:rsidRPr="00B15D71">
        <w:rPr>
          <w:rFonts w:ascii="Times New Roman" w:hAnsi="Times New Roman" w:cs="Times New Roman"/>
        </w:rPr>
        <w:t xml:space="preserve">ких испытаний отбирают образцы древесины из поврежденных элементов. Оценку прочностных свойств древесины проводят в зависимости от типа деревянных конструкций (клееная, неклееная, ДСП, зубчатые клеевые соединения и пр.) в соответствии с </w:t>
      </w:r>
      <w:r w:rsidRPr="00B15D71">
        <w:rPr>
          <w:rFonts w:ascii="Times New Roman" w:hAnsi="Times New Roman" w:cs="Times New Roman"/>
        </w:rPr>
        <w:t>ГОСТ 16483.0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16483.3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16483.5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16483.10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15613.2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15613.5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33120</w:t>
      </w:r>
      <w:r w:rsidRPr="00B15D71">
        <w:rPr>
          <w:rFonts w:ascii="Times New Roman" w:hAnsi="Times New Roman" w:cs="Times New Roman"/>
        </w:rPr>
        <w:t>.</w:t>
      </w:r>
    </w:p>
    <w:p w14:paraId="3E0241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98F52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8.17 При инструментальном обследовании деревянных конструкций отклонения взаимного расположения конструкций и их элементов определяют с применением геодезических приборов и инструмент</w:t>
      </w:r>
      <w:r w:rsidRPr="00B15D71">
        <w:rPr>
          <w:rFonts w:ascii="Times New Roman" w:hAnsi="Times New Roman" w:cs="Times New Roman"/>
        </w:rPr>
        <w:t>ов. При оценке состояния стальных деталей крепления (скоб, накладок, болтов и пр.) деревянных конструкций, места расположения крепежа определяют по проекту.</w:t>
      </w:r>
    </w:p>
    <w:p w14:paraId="420248A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A9832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189B1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9 ПОВЕРОЧНЫЕ РАСЧЕТЫ СТРОИТЕЛЬНЫХ КОНСТРУКЦИЙ ПОСЛЕ ПОЖАРА. ОСНОВНЫЕ ПОЛОЖЕНИЯ"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5102EFB6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8B30CF4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9 П</w:t>
      </w:r>
      <w:r w:rsidRPr="00B15D71">
        <w:rPr>
          <w:rFonts w:ascii="Times New Roman" w:hAnsi="Times New Roman" w:cs="Times New Roman"/>
          <w:b/>
          <w:bCs/>
          <w:color w:val="auto"/>
        </w:rPr>
        <w:t xml:space="preserve">ОВЕРОЧНЫЕ РАСЧЕТЫ СТРОИТЕЛЬНЫХ КОНСТРУКЦИЙ ПОСЛЕ ПОЖАРА. ОСНОВНЫЕ ПОЛОЖЕНИЯ </w:t>
      </w:r>
    </w:p>
    <w:p w14:paraId="0804E5C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Железобетонные конструкции</w:t>
      </w:r>
    </w:p>
    <w:p w14:paraId="3EF0B85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BE1F23" w14:textId="16761AA0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9.1 Поверочные расчеты несущей способности железобетонных конструкций после пожара должны производиться по </w:t>
      </w:r>
      <w:r w:rsidRPr="00B15D71">
        <w:rPr>
          <w:rFonts w:ascii="Times New Roman" w:hAnsi="Times New Roman" w:cs="Times New Roman"/>
        </w:rPr>
        <w:t>СП 63.13330</w:t>
      </w:r>
      <w:r w:rsidRPr="00B15D71">
        <w:rPr>
          <w:rFonts w:ascii="Times New Roman" w:hAnsi="Times New Roman" w:cs="Times New Roman"/>
        </w:rPr>
        <w:t>.</w:t>
      </w:r>
    </w:p>
    <w:p w14:paraId="37BD5DB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C19B8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9.2 При проведении поверочных расчетов учет специфики кратковременного высокотемпературного </w:t>
      </w:r>
      <w:r w:rsidRPr="00B15D71">
        <w:rPr>
          <w:rFonts w:ascii="Times New Roman" w:hAnsi="Times New Roman" w:cs="Times New Roman"/>
        </w:rPr>
        <w:lastRenderedPageBreak/>
        <w:t>воздействия на железобетонные конструкции при пожаре следует выполнять на основе полож</w:t>
      </w:r>
      <w:r w:rsidRPr="00B15D71">
        <w:rPr>
          <w:rFonts w:ascii="Times New Roman" w:hAnsi="Times New Roman" w:cs="Times New Roman"/>
        </w:rPr>
        <w:t>ений соответствующих нормативных документов.</w:t>
      </w:r>
    </w:p>
    <w:p w14:paraId="7C77BC7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8707C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9.3 Оценку остаточной несущей способности железобетонных конструкций после пожара следует выполнять с учетом изменений механических свойств бетона и арматуры каждого элемента или слоя в зависимости от температу</w:t>
      </w:r>
      <w:r w:rsidRPr="00B15D71">
        <w:rPr>
          <w:rFonts w:ascii="Times New Roman" w:hAnsi="Times New Roman" w:cs="Times New Roman"/>
        </w:rPr>
        <w:t>ры его нагрева при пожаре. При этом в расчете не следует учитывать слои бетона, нагретые при пожаре до температур выше 500°С.</w:t>
      </w:r>
    </w:p>
    <w:p w14:paraId="0F41A3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2B23C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9.4 Поверочный расчет остаточной несущей способности дефектных железобетонных конструкций после пожара допускается выполнять упро</w:t>
      </w:r>
      <w:r w:rsidRPr="00B15D71">
        <w:rPr>
          <w:rFonts w:ascii="Times New Roman" w:hAnsi="Times New Roman" w:cs="Times New Roman"/>
        </w:rPr>
        <w:t>щенным методом, с применением приведенного сечения, без учета деструктивного слоя бетона. В расчет принимается фактическая средняя прочность на сжатие бетона по остаточному сечению. При этом в расчете не следует учитывать оголенные стержни рабочей арматуры</w:t>
      </w:r>
      <w:r w:rsidRPr="00B15D71">
        <w:rPr>
          <w:rFonts w:ascii="Times New Roman" w:hAnsi="Times New Roman" w:cs="Times New Roman"/>
        </w:rPr>
        <w:t xml:space="preserve"> (без сцепления арматуры с бетоном на участке более 50% длины стержня).</w:t>
      </w:r>
    </w:p>
    <w:p w14:paraId="660913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4FAF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9.5 Поверочные расчеты железобетонных конструкций должны проводиться с учетом фактических прочностных характеристик материалов, полученных в ходе обследования после пожара, либо с уче</w:t>
      </w:r>
      <w:r w:rsidRPr="00B15D71">
        <w:rPr>
          <w:rFonts w:ascii="Times New Roman" w:hAnsi="Times New Roman" w:cs="Times New Roman"/>
        </w:rPr>
        <w:t>том снижения нормативных прочностных характеристик бетона и арматуры в охлажденном состоянии после высокотемпературного воздействия при пожаре. Изменение нормативных характеристик от температурных воздействий учитывается введением дополнительных коэффициен</w:t>
      </w:r>
      <w:r w:rsidRPr="00B15D71">
        <w:rPr>
          <w:rFonts w:ascii="Times New Roman" w:hAnsi="Times New Roman" w:cs="Times New Roman"/>
        </w:rPr>
        <w:t>тов условий работы арматуры и бетона.</w:t>
      </w:r>
    </w:p>
    <w:p w14:paraId="5D18AA8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5319CC" w14:textId="63C2AC23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Изменение нормативного сопротивления бетона на осевое сжатие от воздействия температуры учитывается коэффициентом условий работы бетона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5FB771" wp14:editId="022F1844">
            <wp:extent cx="231775" cy="231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формуле</w:t>
      </w:r>
    </w:p>
    <w:p w14:paraId="0D115A4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C17EAE" w14:textId="6DF6C7BD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0D4503" wp14:editId="1D9EBE49">
            <wp:extent cx="873760" cy="231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.                                                        (1) </w:t>
      </w:r>
    </w:p>
    <w:p w14:paraId="3325C316" w14:textId="754954E0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Изменение начального модуля упругости бетона при кратковременном огневом воздействии пожара учитывается коэффициентом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1D718F" wp14:editId="4F75CD14">
            <wp:extent cx="191135" cy="231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формуле</w:t>
      </w:r>
    </w:p>
    <w:p w14:paraId="4AB9EFC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311F8D" w14:textId="6ECF60D5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9A6340" wp14:editId="3C4644EF">
            <wp:extent cx="730250" cy="2317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(2) </w:t>
      </w:r>
    </w:p>
    <w:p w14:paraId="29945823" w14:textId="3A59806B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Изменение сопротивления арматуры растяжению и сжатию при остывании после высокотемпературного воздействия пожа</w:t>
      </w:r>
      <w:r w:rsidRPr="00B15D71">
        <w:rPr>
          <w:rFonts w:ascii="Times New Roman" w:hAnsi="Times New Roman" w:cs="Times New Roman"/>
        </w:rPr>
        <w:t xml:space="preserve">ра учитывают коэффициентом условий работы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BDE6217" wp14:editId="4E8AB549">
            <wp:extent cx="573405" cy="2660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формулам:</w:t>
      </w:r>
    </w:p>
    <w:p w14:paraId="3B06107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B30962" w14:textId="6034D965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661660" wp14:editId="353227FD">
            <wp:extent cx="846455" cy="2317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752AD4" wp14:editId="01A3BBEE">
            <wp:extent cx="750570" cy="231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(3) </w:t>
      </w:r>
    </w:p>
    <w:p w14:paraId="597BF879" w14:textId="77777777" w:rsidR="00000000" w:rsidRPr="00B15D71" w:rsidRDefault="00F373B7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03F82E2D" w14:textId="37858472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9F8EB91" wp14:editId="07934332">
            <wp:extent cx="839470" cy="26606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</w:t>
      </w: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D7210E3" wp14:editId="754A18BD">
            <wp:extent cx="887095" cy="26606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.                                         (4) </w:t>
      </w:r>
    </w:p>
    <w:p w14:paraId="63101D42" w14:textId="51AEEB1B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Измене</w:t>
      </w:r>
      <w:r w:rsidRPr="00B15D71">
        <w:rPr>
          <w:rFonts w:ascii="Times New Roman" w:hAnsi="Times New Roman" w:cs="Times New Roman"/>
        </w:rPr>
        <w:t xml:space="preserve">ние модуля упругости арматуры при кратковременном огневом воздействии пожара учитывается коэффициентом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FEADEE" wp14:editId="395374A7">
            <wp:extent cx="191135" cy="2317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формуле</w:t>
      </w:r>
    </w:p>
    <w:p w14:paraId="7C3F4D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8F45F6" w14:textId="24667849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6358A7" wp14:editId="1CD14C3D">
            <wp:extent cx="723265" cy="2317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.                                                        (5) </w:t>
      </w:r>
    </w:p>
    <w:p w14:paraId="4A7BAE2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Коэффиц</w:t>
      </w:r>
      <w:r w:rsidRPr="00B15D71">
        <w:rPr>
          <w:rFonts w:ascii="Times New Roman" w:hAnsi="Times New Roman" w:cs="Times New Roman"/>
        </w:rPr>
        <w:t xml:space="preserve">иенты условий работы зависят от вида бетона, класса арматуры, температуры нагрева бетона и арматуры при пожаре, действия воды на железобетонные конструкции при тушении пожара. Значения коэффициентов условий работы в охлажденном состоянии после воздействия </w:t>
      </w:r>
      <w:r w:rsidRPr="00B15D71">
        <w:rPr>
          <w:rFonts w:ascii="Times New Roman" w:hAnsi="Times New Roman" w:cs="Times New Roman"/>
        </w:rPr>
        <w:t>пожара определяются по таблице 1 - для бетона, по таблице 2 - для арматуры.</w:t>
      </w:r>
    </w:p>
    <w:p w14:paraId="05D417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6ED8A" w14:textId="7E018878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1 - Значения коэффициентов условий работы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4CECAB" wp14:editId="00DB7419">
            <wp:extent cx="231775" cy="2317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и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20021C" wp14:editId="377CDE15">
            <wp:extent cx="191135" cy="2317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бетона в охлажденном состоянии после пожара</w:t>
      </w:r>
    </w:p>
    <w:p w14:paraId="02F3861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1500"/>
        <w:gridCol w:w="1050"/>
        <w:gridCol w:w="1050"/>
        <w:gridCol w:w="1050"/>
        <w:gridCol w:w="1050"/>
        <w:gridCol w:w="1050"/>
      </w:tblGrid>
      <w:tr w:rsidR="00B15D71" w:rsidRPr="00B15D71" w14:paraId="3A835BD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B50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Вид бетона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E46A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Обозначение коэффициента условий работы </w:t>
            </w:r>
          </w:p>
        </w:tc>
        <w:tc>
          <w:tcPr>
            <w:tcW w:w="5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886AC" w14:textId="6E229368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коэффициентов условий работы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2FDC989" wp14:editId="31824876">
                  <wp:extent cx="231775" cy="2317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D2963AF" wp14:editId="225F2250">
                  <wp:extent cx="191135" cy="2317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бетона в охлажденном состоянии после нагрева до температуры, °С</w:t>
            </w:r>
          </w:p>
        </w:tc>
      </w:tr>
      <w:tr w:rsidR="00B15D71" w:rsidRPr="00B15D71" w14:paraId="38F14F2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600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2A7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6699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E641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24E6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57D0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B8D8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</w:tr>
      <w:tr w:rsidR="00B15D71" w:rsidRPr="00B15D71" w14:paraId="68F87E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6869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Тяжелый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на силикатном заполнителе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59577" w14:textId="26986CCA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7E22563" wp14:editId="3A8F4D62">
                  <wp:extent cx="231775" cy="2317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3A47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91F7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978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605F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ED61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0,70 </w:t>
            </w:r>
          </w:p>
        </w:tc>
      </w:tr>
      <w:tr w:rsidR="00B15D71" w:rsidRPr="00B15D71" w14:paraId="09BF07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3696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E9AA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018DD" w14:textId="3066C3A9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9C127B2" wp14:editId="29FED60F">
                  <wp:extent cx="191135" cy="2317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6BD7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F364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2168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0,50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7705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0,40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CB88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0,30 </w:t>
            </w:r>
          </w:p>
        </w:tc>
      </w:tr>
      <w:tr w:rsidR="00B15D71" w:rsidRPr="00B15D71" w14:paraId="63488FB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1D6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Тяжелый на карбонатном заполнителе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CBC58" w14:textId="1DE504E7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21CC49C" wp14:editId="3F3636E7">
                  <wp:extent cx="231775" cy="2317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2509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98C6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B975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9DBA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CFAA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0,80 </w:t>
            </w:r>
          </w:p>
        </w:tc>
      </w:tr>
      <w:tr w:rsidR="00B15D71" w:rsidRPr="00B15D71" w14:paraId="4E62D1B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F32E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C1A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2EA21" w14:textId="5C3DA39C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4AF728F" wp14:editId="4D6FFCAF">
                  <wp:extent cx="191135" cy="2317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CDD7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9D4A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01F7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0,55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45B1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0,45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878E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0,35 </w:t>
            </w:r>
          </w:p>
        </w:tc>
      </w:tr>
      <w:tr w:rsidR="00B15D71" w:rsidRPr="00B15D71" w14:paraId="7BA0FCB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442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Конструкционный керамзитобетон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DA8B9" w14:textId="7F9CA65B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9CAA248" wp14:editId="1140D79F">
                  <wp:extent cx="231775" cy="231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EB2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2A4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F9D1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9B24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A0A1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0,95 </w:t>
            </w:r>
          </w:p>
        </w:tc>
      </w:tr>
      <w:tr w:rsidR="00B15D71" w:rsidRPr="00B15D71" w14:paraId="7EF6B85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B522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B64C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6127E" w14:textId="70A2FA66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DC05ED3" wp14:editId="270B1EA2">
                  <wp:extent cx="191135" cy="2317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02A5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518C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49C5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E1D0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C7F9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0,60 </w:t>
            </w:r>
          </w:p>
        </w:tc>
      </w:tr>
      <w:tr w:rsidR="00B15D71" w:rsidRPr="00B15D71" w14:paraId="6FEBEA04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AB3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678F642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11711" w14:textId="0D1F0B43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 Значения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802A71C" wp14:editId="63D21290">
                  <wp:extent cx="231775" cy="2317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8D1AA92" wp14:editId="33082BB3">
                  <wp:extent cx="191135" cy="2317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для промежуточных температур определяют по линейной интерполяции.</w:t>
            </w:r>
          </w:p>
          <w:p w14:paraId="5BDE88D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3A920" w14:textId="6903535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 Для бетона конструкций, охлаждавшихся водой при тушении пожара, значения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E89953A" wp14:editId="72F62C03">
                  <wp:extent cx="231775" cy="2317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F2ECB60" wp14:editId="0A553DDE">
                  <wp:extent cx="191135" cy="2317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для поверхностного слоя бетона толщиной 3 см следует умножать на коэффициент 0,9.</w:t>
            </w:r>
          </w:p>
        </w:tc>
      </w:tr>
    </w:tbl>
    <w:p w14:paraId="487DA0E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29BA8" w14:textId="30B43EE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2 - Значения коэффициентов условий работы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3D2513" wp14:editId="4FB01220">
            <wp:extent cx="218440" cy="2317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,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C425D6" wp14:editId="75D1B3FD">
            <wp:extent cx="191135" cy="2317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арматуры в охла</w:t>
      </w:r>
      <w:r w:rsidRPr="00B15D71">
        <w:rPr>
          <w:rFonts w:ascii="Times New Roman" w:hAnsi="Times New Roman" w:cs="Times New Roman"/>
        </w:rPr>
        <w:t>жденном состоянии после пожара</w:t>
      </w:r>
    </w:p>
    <w:p w14:paraId="116A386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1500"/>
        <w:gridCol w:w="750"/>
        <w:gridCol w:w="600"/>
        <w:gridCol w:w="600"/>
        <w:gridCol w:w="750"/>
        <w:gridCol w:w="600"/>
        <w:gridCol w:w="600"/>
        <w:gridCol w:w="750"/>
        <w:gridCol w:w="600"/>
      </w:tblGrid>
      <w:tr w:rsidR="00B15D71" w:rsidRPr="00B15D71" w14:paraId="072682B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3708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Класс арматуры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00CE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Обозначения коэффициента </w:t>
            </w:r>
          </w:p>
        </w:tc>
        <w:tc>
          <w:tcPr>
            <w:tcW w:w="52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D0144" w14:textId="11668FAE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коэффициентов условий работы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CEC7E13" wp14:editId="023A4B47">
                  <wp:extent cx="218440" cy="2317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7AD77FE" wp14:editId="1191F468">
                  <wp:extent cx="191135" cy="2317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охлажденном состоянии после нагрева до температуры, °С</w:t>
            </w:r>
          </w:p>
        </w:tc>
      </w:tr>
      <w:tr w:rsidR="00B15D71" w:rsidRPr="00B15D71" w14:paraId="0931F73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2825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05E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566D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7874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D463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CB31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FF2F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7E31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0A80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ADBE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</w:tr>
      <w:tr w:rsidR="00B15D71" w:rsidRPr="00B15D71" w14:paraId="4B41ED9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5E6D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А240, А400, А500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5116D" w14:textId="3B182508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4E123FD" wp14:editId="58C28FEC">
                  <wp:extent cx="218440" cy="2317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A8E9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C0FD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889A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6217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DA7F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2A11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B368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7382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</w:tr>
      <w:tr w:rsidR="00B15D71" w:rsidRPr="00B15D71" w14:paraId="13B16F3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5516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11DE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440CA" w14:textId="3820BD03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C2E7D26" wp14:editId="70F9BEFC">
                  <wp:extent cx="191135" cy="2317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66F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2833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F91C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8EBE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F61A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2F26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9467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1D55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  <w:tr w:rsidR="00B15D71" w:rsidRPr="00B15D71" w14:paraId="7963D2A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3CB2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А600, А800, А1000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53F8E" w14:textId="5216FF62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E83E548" wp14:editId="65CBAF75">
                  <wp:extent cx="218440" cy="2317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400C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C19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93AD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21FC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A8D9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0,86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74B7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0,66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83F6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0,56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4F40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0,46 </w:t>
            </w:r>
          </w:p>
        </w:tc>
      </w:tr>
      <w:tr w:rsidR="00B15D71" w:rsidRPr="00B15D71" w14:paraId="7419E49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4CCB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DB0E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7E7B4" w14:textId="098FBD4B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4FFEA21" wp14:editId="2AD35C7C">
                  <wp:extent cx="191135" cy="2317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0CC2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5570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967D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2507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5D4A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BC20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FDC6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6AB6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  <w:tr w:rsidR="00B15D71" w:rsidRPr="00B15D71" w14:paraId="6CA7F0B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400E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В500, Вр1200, Вр1300, Вр1400, Вр1500, К1400, К1500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260E0" w14:textId="0257E018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8C5A7D6" wp14:editId="591B2B45">
                  <wp:extent cx="218440" cy="2317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B40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6412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E0FB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CDEA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789E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27B2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3B6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0,50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0826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0,40 </w:t>
            </w:r>
          </w:p>
        </w:tc>
      </w:tr>
      <w:tr w:rsidR="00B15D71" w:rsidRPr="00B15D71" w14:paraId="1ADB66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AEFB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AA80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CF400" w14:textId="66DB8308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1C4B143" wp14:editId="7223EA2C">
                  <wp:extent cx="191135" cy="2317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9A49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B8FE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CEF2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FA1A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87DF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77A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A121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5124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  <w:tr w:rsidR="00B15D71" w:rsidRPr="00B15D71" w14:paraId="0E09EBB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C405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А500С (сталь 25Г2С) горячекатаная ("Stretching")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C2717" w14:textId="78175BFB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1D0F5C2" wp14:editId="5B94D760">
                  <wp:extent cx="218440" cy="2317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451B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04B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1,22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D3BC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1,23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BFA3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1,32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A180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1,18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8591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1,06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DFF0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0,96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E64B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0,80 </w:t>
            </w:r>
          </w:p>
        </w:tc>
      </w:tr>
      <w:tr w:rsidR="00B15D71" w:rsidRPr="00B15D71" w14:paraId="304A95D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57AC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47C0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656C1" w14:textId="77F0868D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87109F0" wp14:editId="5A11CCF4">
                  <wp:extent cx="191135" cy="2317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B17E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016E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BD25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2454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97D3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512C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D27F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0,97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21A5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0,97 </w:t>
            </w:r>
          </w:p>
        </w:tc>
      </w:tr>
      <w:tr w:rsidR="00B15D71" w:rsidRPr="00B15D71" w14:paraId="0C4EA76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32AB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А600С (сталь 18Г2СФ) термомеханически упрочненная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A0DD0" w14:textId="1358EFF0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39733B3" wp14:editId="5427BBB5">
                  <wp:extent cx="218440" cy="2317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0B6E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5D40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0,96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3B9A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7175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0,97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710E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FBBB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140D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0,84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2088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0,63 </w:t>
            </w:r>
          </w:p>
        </w:tc>
      </w:tr>
      <w:tr w:rsidR="00B15D71" w:rsidRPr="00B15D71" w14:paraId="1510FF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9958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69435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93367" w14:textId="73A7474B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AA72913" wp14:editId="32474823">
                  <wp:extent cx="191135" cy="2317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5C53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CB8A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4FCC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0,98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1CF3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7F71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EA2A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0,94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2486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0,94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003D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0,92 </w:t>
            </w:r>
          </w:p>
        </w:tc>
      </w:tr>
      <w:tr w:rsidR="00B15D71" w:rsidRPr="00B15D71" w14:paraId="34C80F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54B5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А500С (сталь Ст3Гпс) термомеханически упрочненная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799D9" w14:textId="4E48F4E3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9DFAFF1" wp14:editId="3E1888E8">
                  <wp:extent cx="218440" cy="2317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60CD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7B3B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5D62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6A21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51E1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0ABE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0,97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EA7C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89E9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0,61 </w:t>
            </w:r>
          </w:p>
        </w:tc>
      </w:tr>
      <w:tr w:rsidR="00B15D71" w:rsidRPr="00B15D71" w14:paraId="421F9CE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886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4DF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0440F" w14:textId="1A021E83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56D9C13" wp14:editId="21858312">
                  <wp:extent cx="191135" cy="2317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FDC3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F67D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EAE3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E666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B189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C3CC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3FD4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7561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0,93 </w:t>
            </w:r>
          </w:p>
        </w:tc>
      </w:tr>
      <w:tr w:rsidR="00B15D71" w:rsidRPr="00B15D71" w14:paraId="44471FD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257B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В500С (сталь Ст3Гпс) Холоднокатаная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C5B4E" w14:textId="2456DC37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909518E" wp14:editId="3B00AF6E">
                  <wp:extent cx="218440" cy="2317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785E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9664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4BC6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BBD3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1,03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7AB7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AF4E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27D5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0,38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E4AC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0,19 </w:t>
            </w:r>
          </w:p>
        </w:tc>
      </w:tr>
      <w:tr w:rsidR="00B15D71" w:rsidRPr="00B15D71" w14:paraId="168150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D3E6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F608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667DE" w14:textId="37534AFD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58A8774" wp14:editId="1124440C">
                  <wp:extent cx="191135" cy="23177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B87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361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0F66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9DCE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C840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2C3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0,97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520E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0,97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B798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0,92 </w:t>
            </w:r>
          </w:p>
        </w:tc>
      </w:tr>
      <w:tr w:rsidR="00B15D71" w:rsidRPr="00B15D71" w14:paraId="279B3A8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1D5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* Приведены новые экспериментальные значения коэффициентов условий работы для современных марок арматурных сталей российского производства.</w:t>
            </w:r>
          </w:p>
          <w:p w14:paraId="4D89962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1F6C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0D7471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7B3FA" w14:textId="7C71012D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 Значения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E7B694D" wp14:editId="62F56D5A">
                  <wp:extent cx="218440" cy="2317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F8361A0" wp14:editId="3A34373F">
                  <wp:extent cx="191135" cy="23177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для промежуточных температур определяют по линейной интерполяции.</w:t>
            </w:r>
          </w:p>
          <w:p w14:paraId="593060B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DB23A" w14:textId="027CE686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 Коэффициенты даны для арматуры, соответствующей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535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5781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6727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10884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10922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ГОСТ Р 52544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0921369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9229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9.6 Поверочные расчеты железобетонных конструкций после пожара должны производиться с учетом фактической конструктивной схемы здания (с</w:t>
      </w:r>
      <w:r w:rsidRPr="00B15D71">
        <w:rPr>
          <w:rFonts w:ascii="Times New Roman" w:hAnsi="Times New Roman" w:cs="Times New Roman"/>
        </w:rPr>
        <w:t>ооружения).</w:t>
      </w:r>
    </w:p>
    <w:p w14:paraId="5CF1CB5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1358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9.7 Исходные данные для выполнения поверочных расчетов - результаты визуального и инструментального инженерных обследований железобетонных конструкций, в состав которых входят следующие определяющие параметры:</w:t>
      </w:r>
    </w:p>
    <w:p w14:paraId="583AA6B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9CE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фактическая конструктивная схе</w:t>
      </w:r>
      <w:r w:rsidRPr="00B15D71">
        <w:rPr>
          <w:rFonts w:ascii="Times New Roman" w:hAnsi="Times New Roman" w:cs="Times New Roman"/>
        </w:rPr>
        <w:t>ма здания (сооружения) со схемой приложения нагрузок;</w:t>
      </w:r>
    </w:p>
    <w:p w14:paraId="421714C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83F5C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геометрические параметры остаточных сечений железобетонных конструкций за вычетом толщины слоя деструктивного бетона с учетом числа сторон повреждения колонн, балок, стен;</w:t>
      </w:r>
    </w:p>
    <w:p w14:paraId="03796A1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E83CD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фактический средний клас</w:t>
      </w:r>
      <w:r w:rsidRPr="00B15D71">
        <w:rPr>
          <w:rFonts w:ascii="Times New Roman" w:hAnsi="Times New Roman" w:cs="Times New Roman"/>
        </w:rPr>
        <w:t>с по прочности на сжатие бетона, без учета остаточной прочности деструктивного (ослабленного) слоя бетона;</w:t>
      </w:r>
    </w:p>
    <w:p w14:paraId="5F73C6D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9F4CA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фактические значения сопротивления арматуры;</w:t>
      </w:r>
    </w:p>
    <w:p w14:paraId="354C0E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C4579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состояние узлов сопряжения конструкций с фиксацией наличия (отсутствия) одиночных трещин в опорны</w:t>
      </w:r>
      <w:r w:rsidRPr="00B15D71">
        <w:rPr>
          <w:rFonts w:ascii="Times New Roman" w:hAnsi="Times New Roman" w:cs="Times New Roman"/>
        </w:rPr>
        <w:t>х зонах балок и плит перекрытий и покрытия при жесткой схеме сопряжения узлов (характеристика возникновения пластического шарнира в опорных зонах);</w:t>
      </w:r>
    </w:p>
    <w:p w14:paraId="246175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F7D92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схема расположения и параметры одиночных силовых трещин, дефектов и повреждений в железобетонных конструк</w:t>
      </w:r>
      <w:r w:rsidRPr="00B15D71">
        <w:rPr>
          <w:rFonts w:ascii="Times New Roman" w:hAnsi="Times New Roman" w:cs="Times New Roman"/>
        </w:rPr>
        <w:t>циях, влияющих на снижение их несущей способности;</w:t>
      </w:r>
    </w:p>
    <w:p w14:paraId="4452852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CA4CA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число оголенных или вышедших из плоскости (проектного положения) арматурных стержней.</w:t>
      </w:r>
    </w:p>
    <w:p w14:paraId="67EAB0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75999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9.8 Фактическая расчетная схема здания (сооружения) определяется по результатам обследования после пожара и должна </w:t>
      </w:r>
      <w:r w:rsidRPr="00B15D71">
        <w:rPr>
          <w:rFonts w:ascii="Times New Roman" w:hAnsi="Times New Roman" w:cs="Times New Roman"/>
        </w:rPr>
        <w:t>отражать:</w:t>
      </w:r>
    </w:p>
    <w:p w14:paraId="07914D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47E13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фактические условия опирания или сопряжения смежных конструкций,</w:t>
      </w:r>
    </w:p>
    <w:p w14:paraId="1C9713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D6FB7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фактические геометрические размеры сечений, значения пролетов, эксцентриситетов;</w:t>
      </w:r>
    </w:p>
    <w:p w14:paraId="547AEB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B278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вид и характер фактических (или требуемых) нагрузок;</w:t>
      </w:r>
    </w:p>
    <w:p w14:paraId="7BD59F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4AFF7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наличие повреждений и дефектов конс</w:t>
      </w:r>
      <w:r w:rsidRPr="00B15D71">
        <w:rPr>
          <w:rFonts w:ascii="Times New Roman" w:hAnsi="Times New Roman" w:cs="Times New Roman"/>
        </w:rPr>
        <w:t>трукций;</w:t>
      </w:r>
    </w:p>
    <w:p w14:paraId="513842E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6AEE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фактическое армирование железобетонных конструкций.</w:t>
      </w:r>
    </w:p>
    <w:p w14:paraId="7F4EB3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CD1B9" w14:textId="325853F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9.9 В предварительно напряженных железобетонных конструкциях, при уровнях предварительного напряжения до пожара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4508DF" wp14:editId="34B58266">
            <wp:extent cx="1207770" cy="23876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, после высокотемпературного воздействия по</w:t>
      </w:r>
      <w:r w:rsidRPr="00B15D71">
        <w:rPr>
          <w:rFonts w:ascii="Times New Roman" w:hAnsi="Times New Roman" w:cs="Times New Roman"/>
        </w:rPr>
        <w:t>жара остаточное значение предварительного напряжения в арматуре допускается определять по формулам:</w:t>
      </w:r>
    </w:p>
    <w:p w14:paraId="6316514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396EB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в стержневой арматуре</w:t>
      </w:r>
    </w:p>
    <w:p w14:paraId="3859D68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79D4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класса А600:</w:t>
      </w:r>
    </w:p>
    <w:p w14:paraId="12AAB6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1E3A7F" w14:textId="6F30F5B9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72335F" wp14:editId="0EAF1E7A">
            <wp:extent cx="1057910" cy="23876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      (6) </w:t>
      </w:r>
    </w:p>
    <w:p w14:paraId="34B6E9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класса А800:</w:t>
      </w:r>
    </w:p>
    <w:p w14:paraId="6816E25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F74A20" w14:textId="060EBBFF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298D9E" wp14:editId="453464E0">
            <wp:extent cx="1132840" cy="23876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    (7) </w:t>
      </w:r>
    </w:p>
    <w:p w14:paraId="39E391E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класса А1000:</w:t>
      </w:r>
    </w:p>
    <w:p w14:paraId="6A603F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81431D" w14:textId="14B76722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2AB286" wp14:editId="53B653BD">
            <wp:extent cx="1132840" cy="23876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    (8) </w:t>
      </w:r>
    </w:p>
    <w:p w14:paraId="3EF865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проволочной арматуре классов Вр1200-Вр1500, К1400-К1500:</w:t>
      </w:r>
    </w:p>
    <w:p w14:paraId="5A4BB82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4162B" w14:textId="66DB864C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0FAD7F" wp14:editId="1DEEA278">
            <wp:extent cx="1132840" cy="23876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    (9) </w:t>
      </w:r>
    </w:p>
    <w:p w14:paraId="3A334856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5C6AE77A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0C3F242A" w14:textId="58A201FC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где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7FD3C8" wp14:editId="04AF6AD4">
            <wp:extent cx="429895" cy="23876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0 - остаточное значение предварительного напряжения в арматуре, %, от исходного значения при изготовлении;</w:t>
      </w:r>
    </w:p>
    <w:p w14:paraId="6D5B27DC" w14:textId="48C6DAD2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EC4FB0" wp14:editId="479F63DC">
            <wp:extent cx="293370" cy="2317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20 - температура арматуры при пожаре, °С.</w:t>
      </w:r>
    </w:p>
    <w:p w14:paraId="5D1523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FFB3A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высокотемпературном воздействии пожара про</w:t>
      </w:r>
      <w:r w:rsidRPr="00B15D71">
        <w:rPr>
          <w:rFonts w:ascii="Times New Roman" w:hAnsi="Times New Roman" w:cs="Times New Roman"/>
        </w:rPr>
        <w:t>исходит полная потеря предварительного напряжения в стержневой арматуре класса А600 при нагреве свыше 210°С, класса А800 - свыше 220°С, класса А1000 - свыше 350°С, в проволочной арматуре классов Вр1200-Вр1500, К1400-К1500 - свыше 330°С.</w:t>
      </w:r>
    </w:p>
    <w:p w14:paraId="029BD2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E57C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9.10 При поверочны</w:t>
      </w:r>
      <w:r w:rsidRPr="00B15D71">
        <w:rPr>
          <w:rFonts w:ascii="Times New Roman" w:hAnsi="Times New Roman" w:cs="Times New Roman"/>
        </w:rPr>
        <w:t>х расчетах по второй группе предельных состояний для конструкций промышленных сооружений предельное значение прогиба допускается принимать без учета эстетических требований при соответствующем обосновании.</w:t>
      </w:r>
    </w:p>
    <w:p w14:paraId="34DC10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785F2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Стальные конструкции</w:t>
      </w:r>
    </w:p>
    <w:p w14:paraId="19E7AF7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1F29DA" w14:textId="141A380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9.11 Поверочные расчеты ост</w:t>
      </w:r>
      <w:r w:rsidRPr="00B15D71">
        <w:rPr>
          <w:rFonts w:ascii="Times New Roman" w:hAnsi="Times New Roman" w:cs="Times New Roman"/>
        </w:rPr>
        <w:t xml:space="preserve">аточной несущей способности стальных конструкций после пожара должны производиться по </w:t>
      </w:r>
      <w:r w:rsidRPr="00B15D71">
        <w:rPr>
          <w:rFonts w:ascii="Times New Roman" w:hAnsi="Times New Roman" w:cs="Times New Roman"/>
        </w:rPr>
        <w:t>СП 16.13330</w:t>
      </w:r>
      <w:r w:rsidRPr="00B15D71">
        <w:rPr>
          <w:rFonts w:ascii="Times New Roman" w:hAnsi="Times New Roman" w:cs="Times New Roman"/>
        </w:rPr>
        <w:t>.</w:t>
      </w:r>
    </w:p>
    <w:p w14:paraId="6F955C7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09645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9.12 Поверочный расчет несущей способности пов</w:t>
      </w:r>
      <w:r w:rsidRPr="00B15D71">
        <w:rPr>
          <w:rFonts w:ascii="Times New Roman" w:hAnsi="Times New Roman" w:cs="Times New Roman"/>
        </w:rPr>
        <w:t>режденных стальных конструкций необходимо производить с учетом данных визуального и инструментального обследований (фактических геометрических размеров элементов, значений деформаций и повреждений, механических характеристик стали и пр.)</w:t>
      </w:r>
    </w:p>
    <w:p w14:paraId="135B94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6880F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9.13 Расчет повре</w:t>
      </w:r>
      <w:r w:rsidRPr="00B15D71">
        <w:rPr>
          <w:rFonts w:ascii="Times New Roman" w:hAnsi="Times New Roman" w:cs="Times New Roman"/>
        </w:rPr>
        <w:t xml:space="preserve">жденных пожаром стальных конструкций по усилению или восстановлению следует выполнять, предполагая упругую деформацию стали по недеформированной схеме. В отдельных случаях при работе стальных конструкций по балочной схеме рекомендуется учитывать неупругие </w:t>
      </w:r>
      <w:r w:rsidRPr="00B15D71">
        <w:rPr>
          <w:rFonts w:ascii="Times New Roman" w:hAnsi="Times New Roman" w:cs="Times New Roman"/>
        </w:rPr>
        <w:t>деформации стали.</w:t>
      </w:r>
    </w:p>
    <w:p w14:paraId="3327A3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AABD7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9.14 При составлении расчетной схемы стальных конструкций следует учитывать пространственный характер конструкций и совместную работу со смежными конструкциями.</w:t>
      </w:r>
    </w:p>
    <w:p w14:paraId="3B33AE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BA6F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Каменные конструкции</w:t>
      </w:r>
    </w:p>
    <w:p w14:paraId="620152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497440" w14:textId="5E1A6E65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9.15 Поверочные расчеты несущей способности каменных</w:t>
      </w:r>
      <w:r w:rsidRPr="00B15D71">
        <w:rPr>
          <w:rFonts w:ascii="Times New Roman" w:hAnsi="Times New Roman" w:cs="Times New Roman"/>
        </w:rPr>
        <w:t xml:space="preserve"> конструкций после пожара должны производиться по </w:t>
      </w:r>
      <w:r w:rsidRPr="00B15D71">
        <w:rPr>
          <w:rFonts w:ascii="Times New Roman" w:hAnsi="Times New Roman" w:cs="Times New Roman"/>
        </w:rPr>
        <w:t>СП 15.13330</w:t>
      </w:r>
      <w:r w:rsidRPr="00B15D71">
        <w:rPr>
          <w:rFonts w:ascii="Times New Roman" w:hAnsi="Times New Roman" w:cs="Times New Roman"/>
        </w:rPr>
        <w:t>.</w:t>
      </w:r>
    </w:p>
    <w:p w14:paraId="54FD762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AA3A7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9.16 Поверочный расчет остаточной несущей способности дефектных каменных конструк</w:t>
      </w:r>
      <w:r w:rsidRPr="00B15D71">
        <w:rPr>
          <w:rFonts w:ascii="Times New Roman" w:hAnsi="Times New Roman" w:cs="Times New Roman"/>
        </w:rPr>
        <w:t>ций после пожара можно выполнять упрощенным методом - с применением приведенного сечения, без учета деструктивного слоя кирпичной кладки.</w:t>
      </w:r>
    </w:p>
    <w:p w14:paraId="0F90C21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72B94F" w14:textId="770FE68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9.17 Поверочные расчеты каменных конструкций должны проводиться с учетом фактических прочностных характеристик матери</w:t>
      </w:r>
      <w:r w:rsidRPr="00B15D71">
        <w:rPr>
          <w:rFonts w:ascii="Times New Roman" w:hAnsi="Times New Roman" w:cs="Times New Roman"/>
        </w:rPr>
        <w:t xml:space="preserve">алов, полученных в ходе обследования после пожара, или с учетом коэффициента снижения несущей способности каменной кладки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B9D6F9" wp14:editId="5F9876BC">
            <wp:extent cx="307340" cy="2317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формуле</w:t>
      </w:r>
    </w:p>
    <w:p w14:paraId="2F3BD41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43EEF1" w14:textId="3E62A735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78E59A" wp14:editId="4C359359">
            <wp:extent cx="688975" cy="2317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,                                                  </w:t>
      </w:r>
      <w:r w:rsidR="00F373B7" w:rsidRPr="00B15D71">
        <w:rPr>
          <w:rFonts w:ascii="Times New Roman" w:hAnsi="Times New Roman" w:cs="Times New Roman"/>
        </w:rPr>
        <w:t xml:space="preserve">        (10) </w:t>
      </w:r>
    </w:p>
    <w:p w14:paraId="3A3247B4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35F5880D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27713563" w14:textId="24AF3216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где </w:t>
      </w:r>
      <w:r w:rsidR="005137E9" w:rsidRPr="00B15D71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A0D01F1" wp14:editId="1EB8700C">
            <wp:extent cx="184150" cy="1841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- расчетная несущая способность каменных конструкций, определяется без учета повреждения конструкций; </w:t>
      </w:r>
    </w:p>
    <w:p w14:paraId="3D19E890" w14:textId="4F2B9CC7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10287C" wp14:editId="5EF74554">
            <wp:extent cx="307340" cy="2317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коэффициент, учитывающий снижение несущей способности каменно</w:t>
      </w:r>
      <w:r w:rsidR="00F373B7" w:rsidRPr="00B15D71">
        <w:rPr>
          <w:rFonts w:ascii="Times New Roman" w:hAnsi="Times New Roman" w:cs="Times New Roman"/>
        </w:rPr>
        <w:t>й кладки, определяемый по таблице 3.</w:t>
      </w:r>
    </w:p>
    <w:p w14:paraId="25FBAE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6B34A5" w14:textId="2E33B609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3 - Значение коэффициента снижения несущей способности каменной кладки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EDDDC8" wp14:editId="11C0D839">
            <wp:extent cx="307340" cy="2317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695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2850"/>
        <w:gridCol w:w="2850"/>
      </w:tblGrid>
      <w:tr w:rsidR="00B15D71" w:rsidRPr="00B15D71" w14:paraId="171E7261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83E4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поврежденной кладки без учета штукатурки, мм </w:t>
            </w:r>
          </w:p>
        </w:tc>
        <w:tc>
          <w:tcPr>
            <w:tcW w:w="5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A6C0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Для стен и простенков толщиной 380 мм и более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ри температурном воздействии</w:t>
            </w:r>
          </w:p>
        </w:tc>
      </w:tr>
      <w:tr w:rsidR="00B15D71" w:rsidRPr="00B15D71" w14:paraId="10B6D681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6AB1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D44A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F8B3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одностороннем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CA0E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двустороннем </w:t>
            </w:r>
          </w:p>
        </w:tc>
      </w:tr>
      <w:tr w:rsidR="00B15D71" w:rsidRPr="00B15D71" w14:paraId="029F15F1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FD8F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4891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B80F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0,95 </w:t>
            </w:r>
          </w:p>
        </w:tc>
      </w:tr>
      <w:tr w:rsidR="00B15D71" w:rsidRPr="00B15D71" w14:paraId="053D37FA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977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20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4760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0E7E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 </w:t>
            </w:r>
          </w:p>
        </w:tc>
      </w:tr>
      <w:tr w:rsidR="00B15D71" w:rsidRPr="00B15D71" w14:paraId="3AAD9D62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927FF" w14:textId="3EB516FA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50</w:t>
            </w:r>
            <w:r w:rsidR="005137E9" w:rsidRPr="00B15D7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1E623F77" wp14:editId="67B25007">
                  <wp:extent cx="122555" cy="12255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021A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6D59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</w:tr>
      <w:tr w:rsidR="00B15D71" w:rsidRPr="00B15D71" w14:paraId="6E90B4F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B9F0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Примечание - Для промежуточных значений глубины повреждения кладки значение коэффициента снижения несущей способности каменной кладки определяется интерполяцией.</w:t>
            </w:r>
          </w:p>
        </w:tc>
      </w:tr>
    </w:tbl>
    <w:p w14:paraId="407C723A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701F3" w14:textId="069FD96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9.18 При определении несущей способности ст</w:t>
      </w:r>
      <w:r w:rsidRPr="00B15D71">
        <w:rPr>
          <w:rFonts w:ascii="Times New Roman" w:hAnsi="Times New Roman" w:cs="Times New Roman"/>
        </w:rPr>
        <w:t xml:space="preserve">ен и простенков с вертикальными трещинами, возникшими в результате действия горизонтальных растягивающих сил от температурных воздействий пожара, коэффициент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296ACF" wp14:editId="20480977">
            <wp:extent cx="307340" cy="2317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принимается равным единице.</w:t>
      </w:r>
    </w:p>
    <w:p w14:paraId="365289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7DD5C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9.19 При наличии трещин в местах </w:t>
      </w:r>
      <w:r w:rsidRPr="00B15D71">
        <w:rPr>
          <w:rFonts w:ascii="Times New Roman" w:hAnsi="Times New Roman" w:cs="Times New Roman"/>
        </w:rPr>
        <w:t>пересечения кирпичных стен или при разрыве поперечных связей между стенами, стойками и перекрытиями несущую способность и устойчивость стены при действии вертикальных и горизонтальных нагрузок определяют с учетом фактической свободной высоты стен.</w:t>
      </w:r>
    </w:p>
    <w:p w14:paraId="517F9A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662E5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Деревян</w:t>
      </w:r>
      <w:r w:rsidRPr="00B15D71">
        <w:rPr>
          <w:rFonts w:ascii="Times New Roman" w:hAnsi="Times New Roman" w:cs="Times New Roman"/>
          <w:i/>
          <w:iCs/>
        </w:rPr>
        <w:t>ные конструкции</w:t>
      </w:r>
    </w:p>
    <w:p w14:paraId="160C8FB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82908B" w14:textId="77B7768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9.20 Поверочные расчеты несущей способности деревянных конструкций после пожара должны производиться по </w:t>
      </w:r>
      <w:r w:rsidRPr="00B15D71">
        <w:rPr>
          <w:rFonts w:ascii="Times New Roman" w:hAnsi="Times New Roman" w:cs="Times New Roman"/>
        </w:rPr>
        <w:t>СП 64.13330</w:t>
      </w:r>
      <w:r w:rsidRPr="00B15D71">
        <w:rPr>
          <w:rFonts w:ascii="Times New Roman" w:hAnsi="Times New Roman" w:cs="Times New Roman"/>
        </w:rPr>
        <w:t>.</w:t>
      </w:r>
    </w:p>
    <w:p w14:paraId="6BEFF4A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8A2B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9.21 Поверочным р</w:t>
      </w:r>
      <w:r w:rsidRPr="00B15D71">
        <w:rPr>
          <w:rFonts w:ascii="Times New Roman" w:hAnsi="Times New Roman" w:cs="Times New Roman"/>
        </w:rPr>
        <w:t>асчетом устанавливают остаточную несущую способность деревянной конструкции с учетом фактического изменения параметров сечения элементов после пожара.</w:t>
      </w:r>
    </w:p>
    <w:p w14:paraId="22B7609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00D9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9450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10 ОЦЕНКА ТЕХНИЧЕСКОГО СОСТОЯНИЯ СТРОИТЕЛЬНЫХ КОНСТРУКЦИЙ ЗДАНИЙ И СООРУЖЕНИЙ ПОСЛЕ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33D095C9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0F125D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10 ОЦЕНКА ТЕХНИЧЕСКОГО СОСТОЯНИЯ СТРОИТЕЛЬНЫХ КОНСТРУКЦИЙ ЗДАНИЙ И СООРУЖЕНИЙ ПОСЛЕ ПОЖАРА </w:t>
      </w:r>
    </w:p>
    <w:p w14:paraId="31406B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10.1 Оценка фактического технического состояния строительных конструкций зданий (сооружений) после пожара производится в целях:</w:t>
      </w:r>
    </w:p>
    <w:p w14:paraId="0F69E98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31489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установления категории техниче</w:t>
      </w:r>
      <w:r w:rsidRPr="00B15D71">
        <w:rPr>
          <w:rFonts w:ascii="Times New Roman" w:hAnsi="Times New Roman" w:cs="Times New Roman"/>
        </w:rPr>
        <w:t>ского состояния строительных конструкций здания после пожара;</w:t>
      </w:r>
    </w:p>
    <w:p w14:paraId="16BBCE6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EA53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своевременного выявления необходимости восстановления поврежденных пожаром конструкций для обеспечения возможности их дальнейшей безопасной эксплуатации.</w:t>
      </w:r>
    </w:p>
    <w:p w14:paraId="61831F2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4F0E0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10.2 Оценка фактического техническог</w:t>
      </w:r>
      <w:r w:rsidRPr="00B15D71">
        <w:rPr>
          <w:rFonts w:ascii="Times New Roman" w:hAnsi="Times New Roman" w:cs="Times New Roman"/>
        </w:rPr>
        <w:t>о состояния несущих строительных конструкций после пожара должна производиться на основе совокупности результатов инженерного визуального и инструментального обследований и поверочных расчетов. В случае слабой степени повреждения строительных конструкций п</w:t>
      </w:r>
      <w:r w:rsidRPr="00B15D71">
        <w:rPr>
          <w:rFonts w:ascii="Times New Roman" w:hAnsi="Times New Roman" w:cs="Times New Roman"/>
        </w:rPr>
        <w:t>осле пожара категория технического состояния может быть установлена на стадии визуального обследования, без проведения детального обследования.</w:t>
      </w:r>
    </w:p>
    <w:p w14:paraId="39DA343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772093" w14:textId="068CB5B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10.3 Категории технического состояния несущих строительных конструкций зданий (сооружений) после пожара следует</w:t>
      </w:r>
      <w:r w:rsidRPr="00B15D71">
        <w:rPr>
          <w:rFonts w:ascii="Times New Roman" w:hAnsi="Times New Roman" w:cs="Times New Roman"/>
        </w:rPr>
        <w:t xml:space="preserve"> устанавливать по 5.1.5 </w:t>
      </w:r>
      <w:r w:rsidRPr="00B15D71">
        <w:rPr>
          <w:rFonts w:ascii="Times New Roman" w:hAnsi="Times New Roman" w:cs="Times New Roman"/>
        </w:rPr>
        <w:t>ГОСТ 31937-2011</w:t>
      </w:r>
      <w:r w:rsidRPr="00B15D71">
        <w:rPr>
          <w:rFonts w:ascii="Times New Roman" w:hAnsi="Times New Roman" w:cs="Times New Roman"/>
        </w:rPr>
        <w:t>.</w:t>
      </w:r>
    </w:p>
    <w:p w14:paraId="4729A19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29C1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Фактическое техническое состояние строительных конструкций подразделяется на четыре категории:</w:t>
      </w:r>
    </w:p>
    <w:p w14:paraId="13ED5D3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1CF34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нор</w:t>
      </w:r>
      <w:r w:rsidRPr="00B15D71">
        <w:rPr>
          <w:rFonts w:ascii="Times New Roman" w:hAnsi="Times New Roman" w:cs="Times New Roman"/>
        </w:rPr>
        <w:t>мативное техническое состояние, при котором после пожара усилия в элементах и сечениях не превышают допустимых по расчету, а дефекты и повреждения, препятствующие нормальной эксплуатации или снижающие несущую способность или долговечность, отсутствуют. Воз</w:t>
      </w:r>
      <w:r w:rsidRPr="00B15D71">
        <w:rPr>
          <w:rFonts w:ascii="Times New Roman" w:hAnsi="Times New Roman" w:cs="Times New Roman"/>
        </w:rPr>
        <w:t>можна безопасная эксплуатация конструкций при фактических нагрузках и воздействиях;</w:t>
      </w:r>
    </w:p>
    <w:p w14:paraId="35AE83E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07E25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работоспособное техническое состояние, при котором после пожара по несущей способности и проектным условиям эксплуатации соответствует нормативному техническому состояни</w:t>
      </w:r>
      <w:r w:rsidRPr="00B15D71">
        <w:rPr>
          <w:rFonts w:ascii="Times New Roman" w:hAnsi="Times New Roman" w:cs="Times New Roman"/>
        </w:rPr>
        <w:t>ю, но имеются дефекты и повреждения, которые могут снизить долговечность конструкций. Необходимы мероприятия по защите конструкций для обеспечения их долговечности;</w:t>
      </w:r>
    </w:p>
    <w:p w14:paraId="60838CE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C2786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ограниченно работоспособное техническое состояние, при котором после пожара конструкция </w:t>
      </w:r>
      <w:r w:rsidRPr="00B15D71">
        <w:rPr>
          <w:rFonts w:ascii="Times New Roman" w:hAnsi="Times New Roman" w:cs="Times New Roman"/>
        </w:rPr>
        <w:t>перегружена или имеются дефекты и повреждения, свидетельствующие о снижении ее несущей способности более чем на 10%. Однако на основании поверочных расчетов и анализа повреждений после пожара можно гарантировать ее сохранность на период усиления или восста</w:t>
      </w:r>
      <w:r w:rsidRPr="00B15D71">
        <w:rPr>
          <w:rFonts w:ascii="Times New Roman" w:hAnsi="Times New Roman" w:cs="Times New Roman"/>
        </w:rPr>
        <w:t>новления (в необходимых случаях, с разгрузкой, установкой страховочных опор или принятия других мер безопасности);</w:t>
      </w:r>
    </w:p>
    <w:p w14:paraId="0C92E90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01AB6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аварийное техническое состояние, при котором в ходе обследования после пожара выявлены опасные дефекты и повреждения, превышающие критериа</w:t>
      </w:r>
      <w:r w:rsidRPr="00B15D71">
        <w:rPr>
          <w:rFonts w:ascii="Times New Roman" w:hAnsi="Times New Roman" w:cs="Times New Roman"/>
        </w:rPr>
        <w:t>льные значения, либо произошло обрушение конструкций при пожаре, либо на основании поверочных расчетов и анализа дефектов и повреждений после пожара нельзя гарантировать сохранность конструкций на период усиления, особенно если возможен хрупкий характер ра</w:t>
      </w:r>
      <w:r w:rsidRPr="00B15D71">
        <w:rPr>
          <w:rFonts w:ascii="Times New Roman" w:hAnsi="Times New Roman" w:cs="Times New Roman"/>
        </w:rPr>
        <w:t>зрушения. Необходимо вывести людей из зоны возможного обрушения, произвести немедленную разгрузку, устройство страховочных опор, ограждений и других мер безопасности. Поврежденные пожаром конструкции подлежат демонтажу и замене.</w:t>
      </w:r>
    </w:p>
    <w:p w14:paraId="0A1A22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B6FBB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10.4 Определение категории</w:t>
      </w:r>
      <w:r w:rsidRPr="00B15D71">
        <w:rPr>
          <w:rFonts w:ascii="Times New Roman" w:hAnsi="Times New Roman" w:cs="Times New Roman"/>
        </w:rPr>
        <w:t xml:space="preserve"> технического состояния строительных конструкций базируется на оценке степени их повреждения от воздействия пожара, установленной по результатам инженерного обследования. Характерные признаки той или иной категории технического состояния различных типов же</w:t>
      </w:r>
      <w:r w:rsidRPr="00B15D71">
        <w:rPr>
          <w:rFonts w:ascii="Times New Roman" w:hAnsi="Times New Roman" w:cs="Times New Roman"/>
        </w:rPr>
        <w:t>лезобетонных конструкций приведены в таблице 4, стальных конструкций - в таблице 5, каменных конструкций - в таблице 6, деревянных конструкций - в таблице 7.</w:t>
      </w:r>
    </w:p>
    <w:p w14:paraId="31E2F65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1057A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10.5 Для оценки состояния стальных конструкций после пожара может быть использовано время, в тече</w:t>
      </w:r>
      <w:r w:rsidRPr="00B15D71">
        <w:rPr>
          <w:rFonts w:ascii="Times New Roman" w:hAnsi="Times New Roman" w:cs="Times New Roman"/>
        </w:rPr>
        <w:t>ние которого они находились под воздействием высокой температуры. Это время следует сравнивать с пределом огнестойкости конструкций, т.е. время, в течение которого стальные конструкции способны нормально функционировать в условиях воздействия высоких темпе</w:t>
      </w:r>
      <w:r w:rsidRPr="00B15D71">
        <w:rPr>
          <w:rFonts w:ascii="Times New Roman" w:hAnsi="Times New Roman" w:cs="Times New Roman"/>
        </w:rPr>
        <w:t>ратур (около 500°С).</w:t>
      </w:r>
    </w:p>
    <w:p w14:paraId="6D0017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958EAA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4 - Характерные признаки категорий технического состояния железобетонных конструкций, подвергшихся воздействию пожара, их качественные и количественные определяющие параметры</w:t>
      </w:r>
    </w:p>
    <w:p w14:paraId="7F8EDA02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950"/>
        <w:gridCol w:w="1800"/>
      </w:tblGrid>
      <w:tr w:rsidR="00B15D71" w:rsidRPr="00B15D71" w14:paraId="0196E9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E7F2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Контролируемый признак </w:t>
            </w:r>
          </w:p>
        </w:tc>
        <w:tc>
          <w:tcPr>
            <w:tcW w:w="7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0E1E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Качественные и количествен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ные параметры признаков воздействия пожара на железобетонные конструкции для различных категорий их технического состояния</w:t>
            </w:r>
          </w:p>
        </w:tc>
      </w:tr>
      <w:tr w:rsidR="00B15D71" w:rsidRPr="00B15D71" w14:paraId="79EE1B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B6AA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6D78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6C24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8CFF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работоспособное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E7E2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ограниченно работоспособное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ABF6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аварийное </w:t>
            </w:r>
          </w:p>
        </w:tc>
      </w:tr>
      <w:tr w:rsidR="00B15D71" w:rsidRPr="00B15D71" w14:paraId="5FEFB50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4723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КОЛОННЫ</w:t>
            </w:r>
          </w:p>
        </w:tc>
      </w:tr>
      <w:tr w:rsidR="00B15D71" w:rsidRPr="00B15D71" w14:paraId="5607CF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094B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Сажа и копоть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66C7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Повсеместно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C540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 отдельных участках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поверхностей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10E0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3E8D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0E2AD2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E1A5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Изменение цвета бетона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5F49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5356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E5D2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розового или красноватого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865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темно-желтого </w:t>
            </w:r>
          </w:p>
        </w:tc>
      </w:tr>
      <w:tr w:rsidR="00B15D71" w:rsidRPr="00B15D71" w14:paraId="6E0505A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AE4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Отколы (сколы)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94872" w14:textId="163427E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Возможны локальные сколы бетона на глубину не более 10 мм площадью до 15 см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1F351FA" wp14:editId="7729B5E6">
                  <wp:extent cx="102235" cy="21844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D166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Локальные скол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ы угловых зон и граней колонн размером не более 15x15 см и глубиной в пределах толщины защитного слоя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24B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Локальные сколы угловых зон и граней колонн на глубину, превышающую толщину защитного слоя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F3F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и разрушения поверхностного слоя бетона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(взрывообразное разрушение) на глубину за пределами толщины защитного слоя бетона практически по всей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площади конструкции</w:t>
            </w:r>
          </w:p>
        </w:tc>
      </w:tr>
      <w:tr w:rsidR="00B15D71" w:rsidRPr="00B15D71" w14:paraId="7E91987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630C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Оголение рабочей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A382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925A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Частичное оголение до 50% периметра арматурных стержней в местах сколов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670A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Оголение рабочей арм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атуры по всему периметру с нарушением сцепления арматуры с бетоном (до 30% стержней в конструкции) и до 50% длины рабочей арматуры в конструкции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D841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Оголение рабочей арматуры по периметру с нарушением сцепления арматуры с бетоном (более 30% стержней в констру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кции) и более 50% длины рабочей арматуры в конструкции</w:t>
            </w:r>
          </w:p>
        </w:tc>
      </w:tr>
      <w:tr w:rsidR="00B15D71" w:rsidRPr="00B15D71" w14:paraId="1862B1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2B77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Число стержней рабочей арматуры, оголенных и выступающих из плоскости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62CD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4478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8915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 более 10% общего числа стержней в конструкции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D3A4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10% общего числа стержней в конструкции </w:t>
            </w:r>
          </w:p>
        </w:tc>
      </w:tr>
      <w:tr w:rsidR="00B15D71" w:rsidRPr="00B15D71" w14:paraId="193E65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FD68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Оголение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оперечной конструктивной арматуры (при наличии)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559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74B4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Возможно, с локальным распространением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FE37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до 30% площади поверхности конструкции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5619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 повсеместно </w:t>
            </w:r>
          </w:p>
        </w:tc>
      </w:tr>
      <w:tr w:rsidR="00B15D71" w:rsidRPr="00B15D71" w14:paraId="0A63BE8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12DB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Отслоение поверхностных слоев бетона от массива конструкции (глухой, дребезжащий звук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ри простукивании поверхности молотком)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2964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CC7E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на локальных участках бетонных поверхностей, в угловых зонах и на гранях колонн на глубину не более толщины защитного слоя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D26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на обширных участках бетонных поверхностей (до 30% площади пов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ерхности конструкции), в угловых зонах и на гранях колонн на глубину не более толщины защитного слоя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D4B0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на обширных участках бетонных поверхностей (более 30% площади поверхности конструкции), в угловых зонах и на гранях колонн на глубину боле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 толщины защитного слоя бетона</w:t>
            </w:r>
          </w:p>
        </w:tc>
      </w:tr>
      <w:tr w:rsidR="00B15D71" w:rsidRPr="00B15D71" w14:paraId="482AE0C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043D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Температурно-</w:t>
            </w:r>
          </w:p>
          <w:p w14:paraId="4C8754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усадочные хаотичные микротрещины на бетонной поверхности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2601D" w14:textId="7B01BFE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штукатурном слое (при его наличии) - повсеместно и по поверхности бетона на глубину до 5</w:t>
            </w:r>
            <w:r w:rsidR="005137E9" w:rsidRPr="00B15D7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4E9CC84C" wp14:editId="70B215F8">
                  <wp:extent cx="122555" cy="12255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 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E2C1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Имеется на бетонных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поверхностях на глубину до 20 мм шириной раскрытия до 0,2 мм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DB25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на бетонных поверхностях на глубину до 30 мм шириной раскрытия до 0,5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F7A7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на бетонных поверхностях на глубину более 30 мм шириной раскрытия более 0,5 мм </w:t>
            </w:r>
          </w:p>
        </w:tc>
      </w:tr>
      <w:tr w:rsidR="00B15D71" w:rsidRPr="00B15D71" w14:paraId="279553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F1F1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Силовые одиночные верт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икальные или косые трещины в бетоне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9AB6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1384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9D06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наличие не более одной трещины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D68A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более одной трещины </w:t>
            </w:r>
          </w:p>
        </w:tc>
      </w:tr>
      <w:tr w:rsidR="00B15D71" w:rsidRPr="00B15D71" w14:paraId="355C3C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28E6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Деформации и смещения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EADF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573D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9CA0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8875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</w:t>
            </w:r>
          </w:p>
        </w:tc>
      </w:tr>
      <w:tr w:rsidR="00B15D71" w:rsidRPr="00B15D71" w14:paraId="3583C2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F2F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геометрии сечения в дефектной зоне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05FD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982A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5% площади сечения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6792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30% площади сечения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23B8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30% площади сечения </w:t>
            </w:r>
          </w:p>
        </w:tc>
      </w:tr>
      <w:tr w:rsidR="00B15D71" w:rsidRPr="00B15D71" w14:paraId="4132DA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700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несущей способности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0CBD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A0E3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F420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499F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</w:tr>
      <w:tr w:rsidR="00B15D71" w:rsidRPr="00B15D71" w14:paraId="0CC1AEE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2429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СТЕНЫ</w:t>
            </w:r>
          </w:p>
        </w:tc>
      </w:tr>
      <w:tr w:rsidR="00B15D71" w:rsidRPr="00B15D71" w14:paraId="18DC4FF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01DD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Сажа и копоть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5FBA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Повсеместно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500C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отдельных участках поверхностей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B9F8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47BC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6919E7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3863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Изменение цвета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02E7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3603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E5D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розового или крас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новатого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A4F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темно-желтого </w:t>
            </w:r>
          </w:p>
        </w:tc>
      </w:tr>
      <w:tr w:rsidR="00B15D71" w:rsidRPr="00B15D71" w14:paraId="0730739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D616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Отколы (сколы)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EC1C0" w14:textId="26630122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Возможны локальные сколы бетона на глубину не более 10 мм площадью до 15 см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FBCFBB3" wp14:editId="099EA66B">
                  <wp:extent cx="102235" cy="21844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BBCF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Локальные сколы размером не более 15x15 см и глубиной в пределах толщины защитного слоя бетон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D1DE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Локальные сколы на глубину, превышающую толщину защитного слоя бетона, с распространением до 50% площади поверхности стен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02BE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и разрушения поверхностного слоя бетона (взрывообразное разрушение) на глубину за пределами толщины защитного слоя практиче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ски по всей площади поверхности конструкции</w:t>
            </w:r>
          </w:p>
        </w:tc>
      </w:tr>
      <w:tr w:rsidR="00B15D71" w:rsidRPr="00B15D71" w14:paraId="272C9E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E3B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Оголение рабочей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9D65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0000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Частичное оголение по периметру арматурных стержней в местах сколов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EBAA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Оголение рабочей арматуры по периметру с нарушением сцепления арматуры с бетоном (до 30% стержней в кон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струкции) и до 50% длины рабочей арматуры в конструкции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B80E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Оголение рабочей арматуры по периметру с нарушением сцепления арматуры с бетоном (более 30% стержней в конструкции) и более 50% длины рабочей арматуры в конструкции</w:t>
            </w:r>
          </w:p>
        </w:tc>
      </w:tr>
      <w:tr w:rsidR="00B15D71" w:rsidRPr="00B15D71" w14:paraId="56A971A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BB9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Отслоение поверхностных слоев бет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она от массива конструкции (глухой, дребезжащий звук при простукивании поверхности молотком)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498F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CEFF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на локальных участках бетонных поверхностей, на глубину не более толщины защитного слоя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E54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на обширных участках бетонных поверхностей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(до 30% площади поверхности конструкции), на глубину не более толщины защитного слоя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1A16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на обширных участках бетонных поверхностей (более 30% площади поверхности конструкции), на глубину за пределами толщины защитного слоя бетона</w:t>
            </w:r>
          </w:p>
        </w:tc>
      </w:tr>
      <w:tr w:rsidR="00B15D71" w:rsidRPr="00B15D71" w14:paraId="58DF133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A55A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</w:p>
          <w:p w14:paraId="1935008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усадочные трещины на бетонной поверхности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1DD23" w14:textId="6BEC35FD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штукатурном слое (при наличии такового) - повсеместно и по поверхности бетона на глубину до 5</w:t>
            </w:r>
            <w:r w:rsidR="005137E9" w:rsidRPr="00B15D7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4010F80A" wp14:editId="35A09120">
                  <wp:extent cx="122555" cy="12255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D53F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Сетка хаотичных температурно-</w:t>
            </w:r>
          </w:p>
          <w:p w14:paraId="773C0DA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усадочных микротрещин на бетонных поверхно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стях на глубину до 20 мм шириной раскрытия до 0,2 мм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51D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Сетка хаотичных температурно-</w:t>
            </w:r>
          </w:p>
          <w:p w14:paraId="519C5EA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усадочных микротрещин на бетонных поверхностях на глубину до 30 мм шириной раскрытия до 0,5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8CFD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Сетка хаотичных температурно-</w:t>
            </w:r>
          </w:p>
          <w:p w14:paraId="5C7A3F6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усадочных микротрещин на бетонных поверхностя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х на глубину более 30 мм шириной раскрытия более 0,5 мм</w:t>
            </w:r>
          </w:p>
        </w:tc>
      </w:tr>
      <w:tr w:rsidR="00B15D71" w:rsidRPr="00B15D71" w14:paraId="16E0906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19CD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Деформации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ADF3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205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D0CC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0E79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</w:t>
            </w:r>
          </w:p>
        </w:tc>
      </w:tr>
      <w:tr w:rsidR="00B15D71" w:rsidRPr="00B15D71" w14:paraId="6C2B9E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F7F8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геометрии сечения в дефектной зоне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C30E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D56C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5% площади сечения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7CF7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30% площади сечения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FC0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Более 30% площади сечения</w:t>
            </w:r>
          </w:p>
        </w:tc>
      </w:tr>
      <w:tr w:rsidR="00B15D71" w:rsidRPr="00B15D71" w14:paraId="5FEB3E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B5A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несущей способно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C4F0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08EF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9884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CD60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</w:tr>
      <w:tr w:rsidR="00B15D71" w:rsidRPr="00B15D71" w14:paraId="7AB398B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3056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ПЛИТЫ ПЕРЕКРЫТИЙ И ПОКРЫТИЙ</w:t>
            </w:r>
          </w:p>
        </w:tc>
      </w:tr>
      <w:tr w:rsidR="00B15D71" w:rsidRPr="00B15D71" w14:paraId="685F1C4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74D5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А. Железобетонные сплошные плиты</w:t>
            </w:r>
          </w:p>
        </w:tc>
      </w:tr>
      <w:tr w:rsidR="00B15D71" w:rsidRPr="00B15D71" w14:paraId="707CC1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CE4E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Сажа и копоть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6373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Повсеместно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1869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отдельных участках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4EC2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46ED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09A57C3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27E6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Изменение цвета бетона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7EDB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662A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3D28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розового или красноватого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1271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темно-желтого </w:t>
            </w:r>
          </w:p>
        </w:tc>
      </w:tr>
      <w:tr w:rsidR="00B15D71" w:rsidRPr="00B15D71" w14:paraId="093C968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B22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лы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AC3CE" w14:textId="43017071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Локальные сколы бетона на глубину не более 10 мм площадью до 15 см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60874C4" wp14:editId="47D7F5E7">
                  <wp:extent cx="102235" cy="21844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69D2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поверхности бетона на глубину в пределах толщины защитного слоя бетона. В ребристых плитах - локальные участки (до 15 см длиной) частич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ного оголения по периметру арматуры ребер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81A3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Локальные сколы угловых зон и граней колонн на глубину, превышающую толщину защитного слоя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3890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и разрушения поверхностного слоя бетона (взрывообразное разрушение) на глубину за пределами толщины защитного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слоя бетона практически по всей площади конструкции </w:t>
            </w:r>
          </w:p>
        </w:tc>
      </w:tr>
      <w:tr w:rsidR="00B15D71" w:rsidRPr="00B15D71" w14:paraId="1FC6FCC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8844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Отслоение поверхностных слоев бетона от массива конструкции (глухой, дребезжащий звук при простукивании поверхности молотком)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8591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E760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на локальных участках нижней бетонной поверхности плиты на г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лубину не более толщины защитного слоя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3175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Возможно, с распространением до 30% нижней бетонной поверхности плиты на глубину не более толщины защитного слоя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2C6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на обширных участках бетонных поверхностей (более 30% площади поверхности конст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рукции), на глубину более толщины защитного слоя бетона</w:t>
            </w:r>
          </w:p>
        </w:tc>
      </w:tr>
      <w:tr w:rsidR="00B15D71" w:rsidRPr="00B15D71" w14:paraId="02F2A8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C71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Оголение нижнего ряда рабочей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D5E2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30D2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Присутствует, на площади не более 10%. Арматура оголена частично по периметру сечения (до 50% периметра стержней)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CC0C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Присутствует, на площади от 10% до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40%, за исключением опорных зон. Арматура оголена по всему периметру сечения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D495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Присутствует по всей площади плиты, включая опорные зоны. Возможно повисание нижнего ряда рабочей арматуры (при отсутствии поперечных хомутов), выход из плоскости арматуры (при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наличии поперечных хомутов). Распространение дефекта - более чем на 30% площади нижней поверхности плиты</w:t>
            </w:r>
          </w:p>
        </w:tc>
      </w:tr>
      <w:tr w:rsidR="00B15D71" w:rsidRPr="00B15D71" w14:paraId="7D3C012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D9AC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Нарушение сцепления</w:t>
            </w:r>
          </w:p>
          <w:p w14:paraId="1A98BED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DD4B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704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Отсутствует в зоне анкеровки арматуры. Присутствует локально на площади не более 10%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7FC0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Отсутствует в зоне анкеровки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арматуры. Дефект имеет распространение менее чем на 40% площади нижней поверхности плиты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C9D5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Нарушение в зоне анкеровки арматуры. Дефект имеет распространение более чем на 40% площади нижней поверхности плиты. Возможны выход из плоскости и повисание стержней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арматуры нижнего ряда (при отсутствии поперечных хомутов)</w:t>
            </w:r>
          </w:p>
        </w:tc>
      </w:tr>
      <w:tr w:rsidR="00B15D71" w:rsidRPr="00B15D71" w14:paraId="40F272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5B9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 пластических опорных шарниров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D8BD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AECE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E7DE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1050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Присутствует с проявлением в виде сквозных одиночных трещин в опорных зонах плит </w:t>
            </w:r>
          </w:p>
          <w:p w14:paraId="374A85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57D18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6D1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Прогиб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109A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CFF5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BE61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пределах допустимых нормами значен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729D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Превышение допустимых нормами значений </w:t>
            </w:r>
          </w:p>
        </w:tc>
      </w:tr>
      <w:tr w:rsidR="00B15D71" w:rsidRPr="00B15D71" w14:paraId="47F2CD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C79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геометрии сечения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075F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B42A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5% площади сечения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8CF0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30% площади сечения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BB2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30% площади сечения </w:t>
            </w:r>
          </w:p>
        </w:tc>
      </w:tr>
      <w:tr w:rsidR="00B15D71" w:rsidRPr="00B15D71" w14:paraId="2116893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921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Снижение несущей способности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8495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3BAA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D274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9DED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</w:tr>
      <w:tr w:rsidR="00B15D71" w:rsidRPr="00B15D71" w14:paraId="4264881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9E14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Б. Железобетонные ребристые плиты</w:t>
            </w:r>
          </w:p>
        </w:tc>
      </w:tr>
      <w:tr w:rsidR="00B15D71" w:rsidRPr="00B15D71" w14:paraId="0FA0C4A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664E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Сажа и копоть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8C2E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Повсеместно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94C5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отдельных местах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18EB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C499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4C0D609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62D5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цвета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62C2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9EF2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86A2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розового или красноватого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E5D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темно-желтого </w:t>
            </w:r>
          </w:p>
        </w:tc>
      </w:tr>
      <w:tr w:rsidR="00B15D71" w:rsidRPr="00B15D71" w14:paraId="2238BF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F3C0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Отколы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F853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6FF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Есть на ребрах глубиной не более толщины защитного слоя, отсутствует в зоне анкеровки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EEE2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Есть на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ребрах, а также в полках плит с распространением не более 50% площади полок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2E21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Есть в зоне анкеровки арматуры, а также сквозные отверстия в полке плит с распространением более 50% площади полок</w:t>
            </w:r>
          </w:p>
        </w:tc>
      </w:tr>
      <w:tr w:rsidR="00B15D71" w:rsidRPr="00B15D71" w14:paraId="61ECADE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6847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Сцепление арматуры с бетоном </w:t>
            </w:r>
          </w:p>
          <w:p w14:paraId="7314467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FDB2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67F1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Есть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68A2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Есть только 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зонах анкеровки арматуры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F744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321DCD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9006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Оголение рабочей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0C50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2BEE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Присутствует локально в ребрах и полках, с распространением не более 1/5 пролета плиты, кроме зоны анкеровки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2BAA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Присутствует локально в ребрах и полках, с распространением не более 1/2 пролета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литы, кроме зоны анкеровки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0440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 зоне анкеровки, в ребрах и полках </w:t>
            </w:r>
          </w:p>
        </w:tc>
      </w:tr>
      <w:tr w:rsidR="00B15D71" w:rsidRPr="00B15D71" w14:paraId="524F55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9F53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Прогиб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1FF1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3548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F2DC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пределах допустимых нормами значений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B86C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Превышение допустимых нормами значений </w:t>
            </w:r>
          </w:p>
        </w:tc>
      </w:tr>
      <w:tr w:rsidR="00B15D71" w:rsidRPr="00B15D71" w14:paraId="0BF16D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F4A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Подвесной потолок </w:t>
            </w:r>
          </w:p>
          <w:p w14:paraId="5669BDC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2AC8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Частично разрушен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074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Полное обрушение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7CB1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Полное обрушение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6C1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Полное обруш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ение </w:t>
            </w:r>
          </w:p>
        </w:tc>
      </w:tr>
      <w:tr w:rsidR="00B15D71" w:rsidRPr="00B15D71" w14:paraId="3516E0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A7A6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геометрии сечения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62CA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C43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5% площади сечения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7A71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30% площади сечения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1689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30% площади сечения </w:t>
            </w:r>
          </w:p>
        </w:tc>
      </w:tr>
      <w:tr w:rsidR="00B15D71" w:rsidRPr="00B15D71" w14:paraId="5ADB71F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0673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несущей способности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3EDB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3455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72B5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6663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</w:tr>
      <w:tr w:rsidR="00B15D71" w:rsidRPr="00B15D71" w14:paraId="32278F2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0F15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В. Железобетонные многопустотные плиты</w:t>
            </w:r>
          </w:p>
        </w:tc>
      </w:tr>
      <w:tr w:rsidR="00B15D71" w:rsidRPr="00B15D71" w14:paraId="7F8242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C221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Сажа и копоть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3978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Повсеместно.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9F0F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отдельных 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естах.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DE70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5EE4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1ED19D7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0F11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цвета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F058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31E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5D8E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розового или красноватого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F364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темно-желтого </w:t>
            </w:r>
          </w:p>
        </w:tc>
      </w:tr>
      <w:tr w:rsidR="00B15D71" w:rsidRPr="00B15D71" w14:paraId="337556F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2414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Отколы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0493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4C04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Есть, с распространением на глубину не более толщины защитного слоя, отсутствуют - в зоне анкеровки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2529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Есть в местах наличия пустот, с ра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спространением не более 50% площади плиты. Возможен сквозной характер сколов с оголением пустот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6638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Есть в зоне анкеровки арматуры, а также сквозные отверстия в полке плит с распространением более 50% площади полок </w:t>
            </w:r>
          </w:p>
        </w:tc>
      </w:tr>
      <w:tr w:rsidR="00B15D71" w:rsidRPr="00B15D71" w14:paraId="1F8FB9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5ED3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Преднапряжение в арматуре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931C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6F23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Сохра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нено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5E7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Частично утрачено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FCD7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Полностью утрачено</w:t>
            </w:r>
          </w:p>
          <w:p w14:paraId="4F8AEC1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B15D71" w:rsidRPr="00B15D71" w14:paraId="75D213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B5EF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Оголение рабочей арматуры нижнего ряда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7A66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710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Присутствует локально, с распространением не более 1/5 пролета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плиты, кроме зоны анкеровки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7F8E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Присутствует локально, с распространением не более 1/2 пролета плиты, кр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оме зоны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анкеровки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526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Повсеместно </w:t>
            </w:r>
          </w:p>
        </w:tc>
      </w:tr>
      <w:tr w:rsidR="00B15D71" w:rsidRPr="00B15D71" w14:paraId="6B32B8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B66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Трещины в бетоне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6113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Температурно-</w:t>
            </w:r>
          </w:p>
          <w:p w14:paraId="5DBF38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усадочные, хаотичные, на глубину до 10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A33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Температурно-</w:t>
            </w:r>
          </w:p>
          <w:p w14:paraId="4D02B8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усадочные, хаотичные, на глубину до 20 мм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2B16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Возможны силовые направленные трещины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DCEC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Продольные одиночные трещины в местах расположения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вертикальных стенок (ребер) между пустотами</w:t>
            </w:r>
          </w:p>
        </w:tc>
      </w:tr>
      <w:tr w:rsidR="00B15D71" w:rsidRPr="00B15D71" w14:paraId="236D9B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8467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Скрытые дефекты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42C5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672D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00BD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Отслоившиеся, но необрушившиеся бетонные лещади распространением не более 10% площади поверхности плиты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3862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Имеются в вертикальных стенках (ребрах) между пустотами </w:t>
            </w:r>
          </w:p>
        </w:tc>
      </w:tr>
      <w:tr w:rsidR="00B15D71" w:rsidRPr="00B15D71" w14:paraId="38DFB2F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C71E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Прогиб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99D7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A476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11EB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пр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еделах допустимых нормами значений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4417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Превышение допустимых нормами значений </w:t>
            </w:r>
          </w:p>
        </w:tc>
      </w:tr>
      <w:tr w:rsidR="00B15D71" w:rsidRPr="00B15D71" w14:paraId="1CE23A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2886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геометрии сечения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8826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EB9D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5% площади сечения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CA84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30% площади сечения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07B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30% площади сечения </w:t>
            </w:r>
          </w:p>
        </w:tc>
      </w:tr>
      <w:tr w:rsidR="00B15D71" w:rsidRPr="00B15D71" w14:paraId="5AD39D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8A5B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несущей способности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A6C9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4DA8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F9E8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1205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</w:tr>
      <w:tr w:rsidR="00B15D71" w:rsidRPr="00B15D71" w14:paraId="43767CD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1368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БАЛКИ</w:t>
            </w:r>
          </w:p>
        </w:tc>
      </w:tr>
      <w:tr w:rsidR="00B15D71" w:rsidRPr="00B15D71" w14:paraId="10CC6A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F1D3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Сажа и копоть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199A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Присутствуют повсеместно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09C7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Присутствуют в отдельных местах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F8AB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9C0F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B15D71" w:rsidRPr="00B15D71" w14:paraId="5F6A020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D53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цвета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8F51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EB52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розового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8EF3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темно-желтого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ECF0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темно-желтого или темно-серого</w:t>
            </w:r>
          </w:p>
        </w:tc>
      </w:tr>
      <w:tr w:rsidR="00B15D71" w:rsidRPr="00B15D71" w14:paraId="1F85D0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CE4B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Отколы бетона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F2B5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E101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углов и граней балок на глубину не более то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лщины защитного слоя бетона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CB1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бетона по периметру сечения балок на глубину не более толщины защитного слоя, кроме зоны анкеровки арматуры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3295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Сколы бетона по периметру сечения балок на глубину более толщины защитного слоя, а также в зоне анкеровки </w:t>
            </w:r>
          </w:p>
        </w:tc>
      </w:tr>
      <w:tr w:rsidR="00B15D71" w:rsidRPr="00B15D71" w14:paraId="5436DC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3C0D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ние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A985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3AC3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Оголение 50% периметра угловых стержней продольной рабочей арматуры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23C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Рабочая продольная и конструктивная поперечная арматура на длине более 50% пролета балки. Возможно оголение арматуры по всему периметру стержней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D684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Почти вся рабочая армат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ура оголена по всему периметру стержней </w:t>
            </w:r>
          </w:p>
        </w:tc>
      </w:tr>
      <w:tr w:rsidR="00B15D71" w:rsidRPr="00B15D71" w14:paraId="25BBE90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ED0F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Число оголенных стержней арматуры, выступающих из плоскости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2B35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82D1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67C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 более одного стержня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7E79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одного стержня </w:t>
            </w:r>
          </w:p>
        </w:tc>
      </w:tr>
      <w:tr w:rsidR="00B15D71" w:rsidRPr="00B15D71" w14:paraId="1475757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7068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Отставание поверхностных слоев бетона от массива конструкции (глухой или дребезжащи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й звук при простукивании поверхности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молотком)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2859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AF6AC" w14:textId="3EDBEFB0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локальных участках поверхностей балки площадью до 30 см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D747AF0" wp14:editId="5EA6C4E2">
                  <wp:extent cx="102235" cy="21844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на глубину до 20 мм, кроме зоны анкеровки арматуры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60D0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30% площади поверхностей балки на глубину до 40 мм, кро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ме зоны анкеровки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DEE8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30% площади поверхностей балки на глубину более 40 мм, включая зону анкеровки арматуры </w:t>
            </w:r>
          </w:p>
        </w:tc>
      </w:tr>
      <w:tr w:rsidR="00B15D71" w:rsidRPr="00B15D71" w14:paraId="2A133E2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8DCD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Хаотичные температурно-</w:t>
            </w:r>
          </w:p>
          <w:p w14:paraId="2FAD89F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усадочные трещины в бетоне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36CE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4AF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Поверхностные на глубину до 10 мм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ECC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Поверхностные на глубину до 20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05BE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Поверхн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остные на глубину более 20 мм </w:t>
            </w:r>
          </w:p>
        </w:tc>
      </w:tr>
      <w:tr w:rsidR="00B15D71" w:rsidRPr="00B15D71" w14:paraId="2EBD8E3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555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Макротрещины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3096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CC7A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Поперек оси в растянутой зоне с шириной раскрытия не более допускаемой нормами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428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Поперек оси в растянутой зоне с шириной раскрытия до 0,5 мм, продольные в зоне анкеровки арматуры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5D0F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Поперек оси в растянутой з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оне с шириной раскрытия более 0,5 мм, продольные в зоне анкеровки арматуры</w:t>
            </w:r>
          </w:p>
        </w:tc>
      </w:tr>
      <w:tr w:rsidR="00B15D71" w:rsidRPr="00B15D71" w14:paraId="01AACF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56D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Прогиб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C527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3830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5A1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Прогиб не больше допустимого нормами, но не более 0,5 мм. Перелома оси 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185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Прогиб больше допустимого нормами. Возможен перелом оси </w:t>
            </w:r>
          </w:p>
        </w:tc>
      </w:tr>
      <w:tr w:rsidR="00B15D71" w:rsidRPr="00B15D71" w14:paraId="18CF477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69C9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геометрии сечения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2F9E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A96C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5% площади сечения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6DAB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30% площади сечения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135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30% площади сечения </w:t>
            </w:r>
          </w:p>
        </w:tc>
      </w:tr>
      <w:tr w:rsidR="00B15D71" w:rsidRPr="00B15D71" w14:paraId="5B5E39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5875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несущей способности конструкции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59F5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DE5A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021D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F2C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Имеется </w:t>
            </w:r>
          </w:p>
        </w:tc>
      </w:tr>
      <w:tr w:rsidR="00B15D71" w:rsidRPr="00B15D71" w14:paraId="110A4F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3443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Образование пластических опорных шарниров в балках с жесткой заделкой опорных узлов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DC56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AFA2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C70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6DA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Прису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тствует с проявлением в виде сквозных одиночных трещин в опорных зонах балок </w:t>
            </w:r>
          </w:p>
          <w:p w14:paraId="05EA855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9E3C2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60AB0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5 - Характерные признаки категорий технического состояния стальных конструкций, подвергшихся воздействию пожара, их качественные и количественные определяющие параметр</w:t>
      </w:r>
      <w:r w:rsidRPr="00B15D71">
        <w:rPr>
          <w:rFonts w:ascii="Times New Roman" w:hAnsi="Times New Roman" w:cs="Times New Roman"/>
        </w:rPr>
        <w:t>ы</w:t>
      </w:r>
    </w:p>
    <w:p w14:paraId="63850B6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50"/>
        <w:gridCol w:w="1800"/>
        <w:gridCol w:w="1800"/>
      </w:tblGrid>
      <w:tr w:rsidR="00B15D71" w:rsidRPr="00B15D71" w14:paraId="2C5BA9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460C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Контролируемый признак </w:t>
            </w:r>
          </w:p>
        </w:tc>
        <w:tc>
          <w:tcPr>
            <w:tcW w:w="7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1F97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Качественные и количественные параметры признаков воздействия пожара на стальные конструкции для различных категорий их технического состояния</w:t>
            </w:r>
          </w:p>
        </w:tc>
      </w:tr>
      <w:tr w:rsidR="00B15D71" w:rsidRPr="00B15D71" w14:paraId="2B36B0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C430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5186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5D04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нормативное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3273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работоспособное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4BF3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ограниченно работоспособное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7ED4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аварийное </w:t>
            </w:r>
          </w:p>
        </w:tc>
      </w:tr>
      <w:tr w:rsidR="00B15D71" w:rsidRPr="00B15D71" w14:paraId="400B1B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4AA4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Нагар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5E2A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очищаемый нагар и обгоревшая кромка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5E22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30F1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70CD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Твердая и хрупкая пленка серо-синего или черного цвета, участки с губчатой структурой (пережог стали). Оплавленные участки </w:t>
            </w:r>
          </w:p>
          <w:p w14:paraId="7803ACD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AD577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899B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Окалина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DF6A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CDB4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Трудно очищаемый слой окалины или отслаивающийся местами сл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ой окалины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444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 поверхности толстый слой окалины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EEE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F1BE0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2D8F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Пережог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9F9D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3320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23C7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73F1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AC8B2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F89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Деформации, смещения, локальные механические повреждения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D456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Деформаций основных элементов нет. Деформации второстепенных элементов незначительны и имеют локальный (местный) характер:</w:t>
            </w:r>
          </w:p>
          <w:p w14:paraId="3E4BD3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4CF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небольшие вмятины второстепенных и не сильно нагруженных элементов;</w:t>
            </w:r>
          </w:p>
          <w:p w14:paraId="19A941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1E2C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местные искривления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679B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Конструкции мало деформированы, имеются:</w:t>
            </w:r>
          </w:p>
          <w:p w14:paraId="3809020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FB37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местные искривления основных элементов;</w:t>
            </w:r>
          </w:p>
          <w:p w14:paraId="25B5A04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34D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деформации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второстепенных элементов (разрывы элементов по всему сечению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искривление на большой длине)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1D13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Конструкции сильно деформированы, имеются:</w:t>
            </w:r>
          </w:p>
          <w:p w14:paraId="6FA433C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40CE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разрушение узлов и соединений;</w:t>
            </w:r>
          </w:p>
          <w:p w14:paraId="5E4EB94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6B2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разрывы по всему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сечению или искривление на большой длине основных элементов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2A26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Конструкции сильно деформированы, имеют:</w:t>
            </w:r>
          </w:p>
          <w:p w14:paraId="1A3CD1F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F98F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изломы, надрывы;</w:t>
            </w:r>
          </w:p>
          <w:p w14:paraId="4AAC2A5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08FE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плавленные и пережженные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участки.</w:t>
            </w:r>
          </w:p>
          <w:p w14:paraId="46FCDA3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C7F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отдельных конструкций или частей здания </w:t>
            </w:r>
          </w:p>
        </w:tc>
      </w:tr>
      <w:tr w:rsidR="00B15D71" w:rsidRPr="00B15D71" w14:paraId="76FF00F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58A4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Прогибы изгибаемых элементов, искривления сжатых и растянутых стержней ферм (при наличии ферм)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5AE4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C1C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 превышают критериальных значений, указанных в таблице Б.3 (прило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жение Б)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3EAF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Превышают критериальные значения, указанные в таблице Б.3 (приложение Б)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AB78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Значительно превышают критериальные значения, указанные в таблице Б.3 (приложение Б)</w:t>
            </w:r>
          </w:p>
        </w:tc>
      </w:tr>
      <w:tr w:rsidR="00B15D71" w:rsidRPr="00B15D71" w14:paraId="732A060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5F96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Твердость элементов после температурного воздействия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D91E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марке стали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308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 до 15%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EC96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Снижена до 15%-30%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20A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Снижена более 30% </w:t>
            </w:r>
          </w:p>
        </w:tc>
      </w:tr>
    </w:tbl>
    <w:p w14:paraId="2E35416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A3188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6 - Характерные признаки категорий технического состояния каменных конструкций, подвергшихся воздействию пожара, их качественные и количественные определяющие параметры</w:t>
      </w:r>
    </w:p>
    <w:p w14:paraId="23EAFB9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950"/>
        <w:gridCol w:w="1800"/>
      </w:tblGrid>
      <w:tr w:rsidR="00B15D71" w:rsidRPr="00B15D71" w14:paraId="3AC1AA9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2606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Контролируемый признак </w:t>
            </w:r>
          </w:p>
        </w:tc>
        <w:tc>
          <w:tcPr>
            <w:tcW w:w="7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9A1D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Кач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ественные и количественные параметры признаков воздействия пожара на каменные конструкции для различных категорий их технического состояния</w:t>
            </w:r>
          </w:p>
        </w:tc>
      </w:tr>
      <w:tr w:rsidR="00B15D71" w:rsidRPr="00B15D71" w14:paraId="3E6577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935C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0B02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22C4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A239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работоспособное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3683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ограниченно работоспособное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1C73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аварийное </w:t>
            </w:r>
          </w:p>
        </w:tc>
      </w:tr>
      <w:tr w:rsidR="00B15D71" w:rsidRPr="00B15D71" w14:paraId="1733C8E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1A6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Температурное воздействие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1E83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800°С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5961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800°С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-1000°С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CA91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1000°С-1200°С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0511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1200°С-1400°С и более </w:t>
            </w:r>
          </w:p>
        </w:tc>
      </w:tr>
      <w:tr w:rsidR="00B15D71" w:rsidRPr="00B15D71" w14:paraId="166AEE9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029A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Повреждение кладки стен и столбов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BBC2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 глубину не более 5 мм (шелушение)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EB4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Повреждение кладки армированных и неармированных стен и столбов из глиняного кирпича на глубину 5-10 мм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24A0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Повреждение кладки стен и стол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бов на глубину более 10 мм;</w:t>
            </w:r>
          </w:p>
          <w:p w14:paraId="4A1E02A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85E9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повреждение кладки под опорами ферм, балок, прогонов и перемычек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0A65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Полное разрушение кирпичной кладки </w:t>
            </w:r>
          </w:p>
        </w:tc>
      </w:tr>
      <w:tr w:rsidR="00B15D71" w:rsidRPr="00B15D71" w14:paraId="365EA4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EEDA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Трещины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08D6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Поверхностные вертикальные и косые, проходящие по несущим или малонагруженным участкам стены, имеющим проемы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E029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Верт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икальные или косые на высоту не более 2 рядов кладки;</w:t>
            </w:r>
          </w:p>
          <w:p w14:paraId="17F6F2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31B6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пересекающие не более двух рядов кладки под опорами ферм, балок, прогонов и перемычек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F02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Вертикальные и косые на высоту более двух рядов кладки в несущих участках стен и столбов;</w:t>
            </w:r>
          </w:p>
          <w:p w14:paraId="7F7553B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A96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значительные по длин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 и раскрытию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493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B15D71" w:rsidRPr="00B15D71" w14:paraId="3B54E27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1E2F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Деформации, смещения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D9C2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DB1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Наклон и выпучивание стен не более чем на 1/6 толщины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27A5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Наклоны и выпучивание стен до 1/3 и более их толщины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D4EC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B15D71" w:rsidRPr="00B15D71" w14:paraId="651C2C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0E0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Несущая способность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DC0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Снижения 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3D5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на 15%-20% при эксплуатационных нагрузках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C893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бо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лее 20% при эксплуатационных нагрузках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9645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</w:tbl>
    <w:p w14:paraId="04D13BF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65A81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7 - Характерные признаки категорий технического состояния деревянных конструкций, подвергшихся воздействию пожара, их качественные и количественные определяющие параметры</w:t>
      </w:r>
    </w:p>
    <w:p w14:paraId="2AFAF6A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950"/>
        <w:gridCol w:w="1800"/>
      </w:tblGrid>
      <w:tr w:rsidR="00B15D71" w:rsidRPr="00B15D71" w14:paraId="17540AA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565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Контролируемый признак </w:t>
            </w:r>
          </w:p>
        </w:tc>
        <w:tc>
          <w:tcPr>
            <w:tcW w:w="7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710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Качеств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енные и количественные параметры признаков воздействия пожара на деревянные конструкции для различных категорий их технического состояния</w:t>
            </w:r>
          </w:p>
        </w:tc>
      </w:tr>
      <w:tr w:rsidR="00B15D71" w:rsidRPr="00B15D71" w14:paraId="2B9E49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A6C8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1930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1C77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EC16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работоспособное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D7E3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ограниченно работоспособное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F745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аварийное </w:t>
            </w:r>
          </w:p>
        </w:tc>
      </w:tr>
      <w:tr w:rsidR="00B15D71" w:rsidRPr="00B15D71" w14:paraId="761466C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5662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Температурное воздействие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D4F6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250°С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CA6F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250°С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-800°С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D5B0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800°С-1000°С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A99A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1300°С и более </w:t>
            </w:r>
          </w:p>
        </w:tc>
      </w:tr>
      <w:tr w:rsidR="00B15D71" w:rsidRPr="00B15D71" w14:paraId="3AB40B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841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Обугливание древесины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8530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 глубину до 10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70A6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Образование крупнопористого древесного угля на глубину до 20 мм при интенсивном горении и плотного угля при тлении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7658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Выгорание мелкопористого угля на глубину более 30 мм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F41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олное выгорание древесины. Обрушение конструкции </w:t>
            </w:r>
          </w:p>
        </w:tc>
      </w:tr>
      <w:tr w:rsidR="00B15D71" w:rsidRPr="00B15D71" w14:paraId="6CDBEB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0AEC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Прогары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EE7C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EC06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89DC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Локальные прогары </w:t>
            </w:r>
          </w:p>
          <w:p w14:paraId="52293A5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F5EF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DC9F78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0D8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Полное выгорание древесины (образование золы)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EFFB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621B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7854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1BA6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2A1A0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6A2D2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10FF06" w14:textId="77777777" w:rsidR="00000000" w:rsidRPr="00B15D71" w:rsidRDefault="00F373B7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78144D83" w14:textId="77777777" w:rsidR="00000000" w:rsidRPr="00B15D71" w:rsidRDefault="00F373B7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B15D71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>"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>11 МЕТОДЫ КОНТРОЛЯ ОПРЕДЕЛЯЮЩИХ ПАРАМЕТРОВ В ХОДЕ ИНЖЕНЕРНОГО ОБСЛЕДОВАНИЯ СТРОИТЕЛЬНЫ</w:instrText>
      </w:r>
      <w:r w:rsidRPr="00B15D71">
        <w:rPr>
          <w:rFonts w:ascii="Times New Roman" w:hAnsi="Times New Roman" w:cs="Times New Roman"/>
          <w:b/>
          <w:bCs/>
          <w:color w:val="auto"/>
        </w:rPr>
        <w:instrText>Х КОНСТРУКЦИЙ ЗДАНИЙ И СООРУЖЕНИЙ ПОСЛЕ ПОЖАРА"</w:instrText>
      </w:r>
      <w:r w:rsidRPr="00B15D71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3DEEA499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72D629E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11 МЕТОДЫ КОНТРОЛЯ ОПРЕДЕЛЯЮЩИХ ПАРАМЕТРОВ В ХОДЕ ИНЖЕНЕРНОГО ОБСЛЕДОВАНИЯ СТРОИТЕЛЬНЫХ КОНСТРУКЦИЙ ЗДАНИЙ И СООРУЖЕНИЙ ПОСЛЕ ПОЖАРА </w:t>
      </w:r>
    </w:p>
    <w:p w14:paraId="732D037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Определение максимальной температуры среды в помещении при пожаре</w:t>
      </w:r>
    </w:p>
    <w:p w14:paraId="20EBC6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1E784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</w:t>
      </w:r>
      <w:r w:rsidRPr="00B15D71">
        <w:rPr>
          <w:rFonts w:ascii="Times New Roman" w:hAnsi="Times New Roman" w:cs="Times New Roman"/>
        </w:rPr>
        <w:t>1 Максимальную температуру среды в помещении при пожаре, действовавшую в период интенсивной фазы горения, можно оценить следующими способами:</w:t>
      </w:r>
    </w:p>
    <w:p w14:paraId="7BF8092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8468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а) по косвенным признакам, оставшимся после пожара, которые отражают порядок значений температур, действовавших п</w:t>
      </w:r>
      <w:r w:rsidRPr="00B15D71">
        <w:rPr>
          <w:rFonts w:ascii="Times New Roman" w:hAnsi="Times New Roman" w:cs="Times New Roman"/>
        </w:rPr>
        <w:t>ри пожаре, и приведены в приложении В, а именно:</w:t>
      </w:r>
    </w:p>
    <w:p w14:paraId="73B914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63913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внешнего вида и формы отдельных предметов и материалов, оставшихся после пожара (таблица В.1),</w:t>
      </w:r>
    </w:p>
    <w:p w14:paraId="6CC61CA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47202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структуры и состояния тяжелого бетона на гранитном заполнителе с влажностью мене</w:t>
      </w:r>
      <w:r w:rsidRPr="00B15D71">
        <w:rPr>
          <w:rFonts w:ascii="Times New Roman" w:hAnsi="Times New Roman" w:cs="Times New Roman"/>
        </w:rPr>
        <w:t>е 3% до пожара (таблица В.2),</w:t>
      </w:r>
    </w:p>
    <w:p w14:paraId="4EA9ED4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FFDC6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цвета бетона (таблица В.3),</w:t>
      </w:r>
    </w:p>
    <w:p w14:paraId="5DB877E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DC89C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температуре оплавления различных металлов (таблица В.4),</w:t>
      </w:r>
    </w:p>
    <w:p w14:paraId="0F9E34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FDF0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цвету побежалости (цвета окислов на поверхности) стали (таблица В.5),</w:t>
      </w:r>
    </w:p>
    <w:p w14:paraId="4FFAEA7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021E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по изменению цвета полимерных покрытий </w:t>
      </w:r>
      <w:r w:rsidRPr="00B15D71">
        <w:rPr>
          <w:rFonts w:ascii="Times New Roman" w:hAnsi="Times New Roman" w:cs="Times New Roman"/>
        </w:rPr>
        <w:t>и покрасок (таблица В.6),</w:t>
      </w:r>
    </w:p>
    <w:p w14:paraId="344EF4C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188B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наличию сажи и копоти, состоянию бумаги и древесины (таблица В.7),</w:t>
      </w:r>
    </w:p>
    <w:p w14:paraId="3FB6386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DDD0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состояния металлоконструкций (таблица В.8),</w:t>
      </w:r>
    </w:p>
    <w:p w14:paraId="5F34E5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4F94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состояния кирпичной кладки (таблица В.9),</w:t>
      </w:r>
    </w:p>
    <w:p w14:paraId="06EF6ED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7C302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состояния гипсовой штук</w:t>
      </w:r>
      <w:r w:rsidRPr="00B15D71">
        <w:rPr>
          <w:rFonts w:ascii="Times New Roman" w:hAnsi="Times New Roman" w:cs="Times New Roman"/>
        </w:rPr>
        <w:t>атурки (таблица В.10),</w:t>
      </w:r>
    </w:p>
    <w:p w14:paraId="79513B2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5693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изменению состояния цементно-песчаной штукатурки (таблица В.11);</w:t>
      </w:r>
    </w:p>
    <w:p w14:paraId="6058B05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72AE2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б) расчетным путем по методике, приведены в приложении Г, в зависимости от коэффициента </w:t>
      </w:r>
      <w:r w:rsidRPr="00B15D71">
        <w:rPr>
          <w:rFonts w:ascii="Times New Roman" w:hAnsi="Times New Roman" w:cs="Times New Roman"/>
        </w:rPr>
        <w:lastRenderedPageBreak/>
        <w:t>проёмности и пожарной нагрузки в помещении, где произошел пожар. Значения</w:t>
      </w:r>
      <w:r w:rsidRPr="00B15D71">
        <w:rPr>
          <w:rFonts w:ascii="Times New Roman" w:hAnsi="Times New Roman" w:cs="Times New Roman"/>
        </w:rPr>
        <w:t xml:space="preserve"> пожарной нагрузки в зданиях и сооружениях различного назначения приведены в таблицах Д.1-Д.4 (приложение Д);</w:t>
      </w:r>
    </w:p>
    <w:p w14:paraId="5B9034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8C82DF" w14:textId="1E35063D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в) на основе лабораторных физико-химических анализов бетона по методике </w:t>
      </w:r>
      <w:r w:rsidRPr="00B15D71">
        <w:rPr>
          <w:rFonts w:ascii="Times New Roman" w:hAnsi="Times New Roman" w:cs="Times New Roman"/>
        </w:rPr>
        <w:t>[8]</w:t>
      </w:r>
      <w:r w:rsidRPr="00B15D71">
        <w:rPr>
          <w:rFonts w:ascii="Times New Roman" w:hAnsi="Times New Roman" w:cs="Times New Roman"/>
        </w:rPr>
        <w:t>, в случае, когда другими методами определить температуру нагрева бетона при пожар</w:t>
      </w:r>
      <w:r w:rsidRPr="00B15D71">
        <w:rPr>
          <w:rFonts w:ascii="Times New Roman" w:hAnsi="Times New Roman" w:cs="Times New Roman"/>
        </w:rPr>
        <w:t>е невозможно. При этом критериями оценки состояния бетона служат 3 группы параметров:</w:t>
      </w:r>
    </w:p>
    <w:p w14:paraId="6E85517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9251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I - оценка микроструктуры: сцепление составляющих, трещиноватость, оплавленность. Исследования проводятся на месте пожара;</w:t>
      </w:r>
    </w:p>
    <w:p w14:paraId="07436E4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B2A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II - продолжительность действия соляной кисло</w:t>
      </w:r>
      <w:r w:rsidRPr="00B15D71">
        <w:rPr>
          <w:rFonts w:ascii="Times New Roman" w:hAnsi="Times New Roman" w:cs="Times New Roman"/>
        </w:rPr>
        <w:t>ты на скол бетона. Исследования проводят в условиях лаборатории;</w:t>
      </w:r>
    </w:p>
    <w:p w14:paraId="18DCC3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341B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III - степень гидратации, минералогический состав, микроструктура, микропрочность. Исследования проводят в условиях лаборатории.</w:t>
      </w:r>
    </w:p>
    <w:p w14:paraId="3210AD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ED83E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Для выполнения физико-механических испытаний, из поврежденн</w:t>
      </w:r>
      <w:r w:rsidRPr="00B15D71">
        <w:rPr>
          <w:rFonts w:ascii="Times New Roman" w:hAnsi="Times New Roman" w:cs="Times New Roman"/>
        </w:rPr>
        <w:t>ых пожаром железобетонных конструкций послойно отбирают пробы бетона массой не менее 500 г, с поверхности элемента вглубь, до ненагретого (неповрежденного) бетона. В качестве контрольного следует отобрать образец ненагретого бетона. С каждого участка обсле</w:t>
      </w:r>
      <w:r w:rsidRPr="00B15D71">
        <w:rPr>
          <w:rFonts w:ascii="Times New Roman" w:hAnsi="Times New Roman" w:cs="Times New Roman"/>
        </w:rPr>
        <w:t>дования берут три пробы-близнеца и маркируют.</w:t>
      </w:r>
    </w:p>
    <w:p w14:paraId="66E982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58B898" w14:textId="7798F549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 качестве контрольных значений контролируемых параметров используют рентгенограммы, термограммы, а также усредненные экспериментальные данные </w:t>
      </w:r>
      <w:r w:rsidRPr="00B15D71">
        <w:rPr>
          <w:rFonts w:ascii="Times New Roman" w:hAnsi="Times New Roman" w:cs="Times New Roman"/>
        </w:rPr>
        <w:t>[8]</w:t>
      </w:r>
      <w:r w:rsidRPr="00B15D71">
        <w:rPr>
          <w:rFonts w:ascii="Times New Roman" w:hAnsi="Times New Roman" w:cs="Times New Roman"/>
        </w:rPr>
        <w:t>.</w:t>
      </w:r>
    </w:p>
    <w:p w14:paraId="1AAE7A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F44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Определение фактической длительности интенсивного горения во время пожар</w:t>
      </w:r>
      <w:r w:rsidRPr="00B15D71">
        <w:rPr>
          <w:rFonts w:ascii="Times New Roman" w:hAnsi="Times New Roman" w:cs="Times New Roman"/>
          <w:b/>
          <w:bCs/>
        </w:rPr>
        <w:t>а</w:t>
      </w:r>
    </w:p>
    <w:p w14:paraId="3D3C77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B2B3B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 Фактическую длительность интенсивного горения материалов и конструкций в очаге пожара устанавливают без учета длительности его начальной стадии возгорания и конечной стадии затухания. Начальная стадия возгорания может составлять 5-40 мин и характер</w:t>
      </w:r>
      <w:r w:rsidRPr="00B15D71">
        <w:rPr>
          <w:rFonts w:ascii="Times New Roman" w:hAnsi="Times New Roman" w:cs="Times New Roman"/>
        </w:rPr>
        <w:t>изуется загоранием материалов с незначительным поднятием температуры среды в помещении (150°С-200°С). Стадия интенсивного горения характеризуется быстрым повышением температуры (до 1200°С-1500°С, иногда до 2000°С), стабилизацией максимальных температур пож</w:t>
      </w:r>
      <w:r w:rsidRPr="00B15D71">
        <w:rPr>
          <w:rFonts w:ascii="Times New Roman" w:hAnsi="Times New Roman" w:cs="Times New Roman"/>
        </w:rPr>
        <w:t>ара и последующим резким спадом температуры до 600°С-400°С.</w:t>
      </w:r>
    </w:p>
    <w:p w14:paraId="09A5F41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92B495" w14:textId="30B183C3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11.3 Фактическую длительность интенсивного горения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9D2D12" wp14:editId="09E1A632">
            <wp:extent cx="198120" cy="23876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во время пожара специалист-эксперт может определить:</w:t>
      </w:r>
    </w:p>
    <w:p w14:paraId="1D268C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F731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 основании акта предварительного обследования объек</w:t>
      </w:r>
      <w:r w:rsidRPr="00B15D71">
        <w:rPr>
          <w:rFonts w:ascii="Times New Roman" w:hAnsi="Times New Roman" w:cs="Times New Roman"/>
        </w:rPr>
        <w:t>та местной комиссией, на основании акта пожара и/или акта "Описание пожара";</w:t>
      </w:r>
    </w:p>
    <w:p w14:paraId="2835200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EFDBDB" w14:textId="37F7626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 графикам, приведенным на рисунках Е.1-Е.4 (</w:t>
      </w:r>
      <w:r w:rsidRPr="00B15D71">
        <w:rPr>
          <w:rFonts w:ascii="Times New Roman" w:hAnsi="Times New Roman" w:cs="Times New Roman"/>
        </w:rPr>
        <w:t>приложение Е</w:t>
      </w:r>
      <w:r w:rsidRPr="00B15D71">
        <w:rPr>
          <w:rFonts w:ascii="Times New Roman" w:hAnsi="Times New Roman" w:cs="Times New Roman"/>
        </w:rPr>
        <w:t>) в зависимост</w:t>
      </w:r>
      <w:r w:rsidRPr="00B15D71">
        <w:rPr>
          <w:rFonts w:ascii="Times New Roman" w:hAnsi="Times New Roman" w:cs="Times New Roman"/>
        </w:rPr>
        <w:t>и от приведенного значения пожарной нагрузки и максимальной средней температуры в зоне пожара;</w:t>
      </w:r>
    </w:p>
    <w:p w14:paraId="22D20F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9C9758" w14:textId="29B02B2D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на основании осмотра обгорелых кусков древесины (при наличии) - натурные данные о длительности пожара. При этом длительность пожара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0D6C3F6" wp14:editId="2B7B065F">
            <wp:extent cx="191135" cy="21844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определяется из выражения</w:t>
      </w:r>
    </w:p>
    <w:p w14:paraId="65670A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F94A99" w14:textId="35BE197A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A288597" wp14:editId="7F994377">
            <wp:extent cx="600710" cy="21844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, мин,                                                   (10) </w:t>
      </w:r>
    </w:p>
    <w:p w14:paraId="42AF9A10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65B6206B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17068316" w14:textId="5ED1BDEC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где </w:t>
      </w:r>
      <w:r w:rsidR="005137E9" w:rsidRPr="00B15D71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F99C7CC" wp14:editId="37129458">
            <wp:extent cx="122555" cy="1841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- толщина выгоревшей древесины, см; </w:t>
      </w:r>
    </w:p>
    <w:p w14:paraId="6FDFB124" w14:textId="74BA5F9D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992C411" wp14:editId="3167C341">
            <wp:extent cx="116205" cy="14351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скорост</w:t>
      </w:r>
      <w:r w:rsidR="00F373B7" w:rsidRPr="00B15D71">
        <w:rPr>
          <w:rFonts w:ascii="Times New Roman" w:hAnsi="Times New Roman" w:cs="Times New Roman"/>
        </w:rPr>
        <w:t>ь горения древесины, равная 0,06 см/мин - для легкой и сухой древесины и 0,04 см/мин - для плотной и влажной.</w:t>
      </w:r>
    </w:p>
    <w:p w14:paraId="739B9D3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EB8A52" w14:textId="55BDA79E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11.4 Фактическую длительность интенсивного горения при пожаре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786351" wp14:editId="2C3704BE">
            <wp:extent cx="198120" cy="23876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следует сравнить с длительностью интенсивного горения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B86FB88" wp14:editId="0BEB3DAD">
            <wp:extent cx="163830" cy="21844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, зафиксированной в акте предварительного обследования (от начала интенсивного горения до начала снижения температуры при пожаре).</w:t>
      </w:r>
    </w:p>
    <w:p w14:paraId="6E2633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A3A1AE" w14:textId="6486008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Если разница между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6C79D5" wp14:editId="7DD16113">
            <wp:extent cx="198120" cy="2387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и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08AA9A9" wp14:editId="4B3F2071">
            <wp:extent cx="163830" cy="21844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меньше 40%, то за длительность интенсивного горения при пожаре принимают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9B849A" wp14:editId="08776880">
            <wp:extent cx="198120" cy="23876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. Если разница между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3AB102" wp14:editId="0B7F3FA5">
            <wp:extent cx="198120" cy="23876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и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A561E3" wp14:editId="0F5FE568">
            <wp:extent cx="163830" cy="21844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больше 40%, то необходимо выяснить причину этого несоответствия. Если причину выяснить не удалось, то за длительность интенсивн</w:t>
      </w:r>
      <w:r w:rsidRPr="00B15D71">
        <w:rPr>
          <w:rFonts w:ascii="Times New Roman" w:hAnsi="Times New Roman" w:cs="Times New Roman"/>
        </w:rPr>
        <w:t xml:space="preserve">ого горения при пожаре </w:t>
      </w:r>
      <w:r w:rsidRPr="00B15D71">
        <w:rPr>
          <w:rFonts w:ascii="Times New Roman" w:hAnsi="Times New Roman" w:cs="Times New Roman"/>
        </w:rPr>
        <w:lastRenderedPageBreak/>
        <w:t xml:space="preserve">принимают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A908DE" wp14:editId="03A90DA9">
            <wp:extent cx="163830" cy="21844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.</w:t>
      </w:r>
    </w:p>
    <w:p w14:paraId="027E773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12FA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Переход от фактической длительности интенсивного горения при пожаре к эквивалентной длительности интенсивного горения при стандартном пожаре</w:t>
      </w:r>
    </w:p>
    <w:p w14:paraId="507D36D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ADB08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11.5 Переход от фактической длительности и</w:t>
      </w:r>
      <w:r w:rsidRPr="00B15D71">
        <w:rPr>
          <w:rFonts w:ascii="Times New Roman" w:hAnsi="Times New Roman" w:cs="Times New Roman"/>
        </w:rPr>
        <w:t>нтенсивного горения при пожаре к эквивалентной длительности стандартного пожара следует осуществлять графическим или аналитическим способом по методике, приведены в приложении Ж.</w:t>
      </w:r>
    </w:p>
    <w:p w14:paraId="185AA7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DAAB2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Определение распределения температуры по сечению железобетонной конструкции</w:t>
      </w:r>
    </w:p>
    <w:p w14:paraId="27E4FCB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BEE001" w14:textId="5C717CE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11.6 Для определения распределения температуры по сечению железобетонных конструкций во время пожара и оценки ее воздействия на конструкцию, следует перейти от фактической длительности интенсивного горения при пожаре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C630D3" wp14:editId="1D8D9A9F">
            <wp:extent cx="198120" cy="23876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(ил</w:t>
      </w:r>
      <w:r w:rsidRPr="00B15D71">
        <w:rPr>
          <w:rFonts w:ascii="Times New Roman" w:hAnsi="Times New Roman" w:cs="Times New Roman"/>
        </w:rPr>
        <w:t xml:space="preserve">и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D4BD203" wp14:editId="7E893D88">
            <wp:extent cx="163830" cy="21844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), определяемой согласно 11.2-11.4, к эквивалентной длительности интенсивного горения при стандартном режиме пожара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C4A23F" wp14:editId="1C33660E">
            <wp:extent cx="184150" cy="2317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.</w:t>
      </w:r>
    </w:p>
    <w:p w14:paraId="33A447B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ED4A50" w14:textId="71E549A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11.7 Распределения температуры по сечению конструкций во время п</w:t>
      </w:r>
      <w:r w:rsidRPr="00B15D71">
        <w:rPr>
          <w:rFonts w:ascii="Times New Roman" w:hAnsi="Times New Roman" w:cs="Times New Roman"/>
        </w:rPr>
        <w:t>ожара оценивается с помощью графиков на рисунках И.1-И.15, (</w:t>
      </w:r>
      <w:r w:rsidRPr="00B15D71">
        <w:rPr>
          <w:rFonts w:ascii="Times New Roman" w:hAnsi="Times New Roman" w:cs="Times New Roman"/>
        </w:rPr>
        <w:t>приложение И</w:t>
      </w:r>
      <w:r w:rsidRPr="00B15D71">
        <w:rPr>
          <w:rFonts w:ascii="Times New Roman" w:hAnsi="Times New Roman" w:cs="Times New Roman"/>
        </w:rPr>
        <w:t xml:space="preserve">), в зависимости от вида конструкции, вида бетона, размеров и формы поперечного </w:t>
      </w:r>
      <w:r w:rsidRPr="00B15D71">
        <w:rPr>
          <w:rFonts w:ascii="Times New Roman" w:hAnsi="Times New Roman" w:cs="Times New Roman"/>
        </w:rPr>
        <w:t xml:space="preserve">сечения конструкции, характера и времени ее нагрева, времени </w:t>
      </w:r>
      <w:r w:rsidR="005137E9" w:rsidRPr="00B15D71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29106C1" wp14:editId="134C51A8">
            <wp:extent cx="116205" cy="14351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.</w:t>
      </w:r>
    </w:p>
    <w:p w14:paraId="7548AB7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E7BEBC" w14:textId="4287A2F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За время нагрева конструкции </w:t>
      </w:r>
      <w:r w:rsidR="005137E9" w:rsidRPr="00B15D71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0BCF8F8" wp14:editId="14DECDBE">
            <wp:extent cx="116205" cy="14351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принимают эквивалентное время интенсивного горения при пожаре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A840A6" wp14:editId="09629FF3">
            <wp:extent cx="184150" cy="2317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.</w:t>
      </w:r>
    </w:p>
    <w:p w14:paraId="788D3AE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91BC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За максимальную температуру нагрева арматуры принимают температуру в центре ее сечения.</w:t>
      </w:r>
    </w:p>
    <w:p w14:paraId="274AE71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8F989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За максимальную температуру бетона принимают максимальную температуру нагрева поверхности железобетонной конструкции.</w:t>
      </w:r>
    </w:p>
    <w:p w14:paraId="42DCFC9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D422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Определение фактической прочности бето</w:t>
      </w:r>
      <w:r w:rsidRPr="00B15D71">
        <w:rPr>
          <w:rFonts w:ascii="Times New Roman" w:hAnsi="Times New Roman" w:cs="Times New Roman"/>
          <w:b/>
          <w:bCs/>
        </w:rPr>
        <w:t>на железобетонных конструкций после пожара</w:t>
      </w:r>
    </w:p>
    <w:p w14:paraId="0F43023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B7E6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11.8 Фактическую прочность на сжатие бетона следует определять в наиболее поврежденных пожаром железобетонных конструкциях, а также в несущих конструкциях, подлежащих поверочному расчету.</w:t>
      </w:r>
    </w:p>
    <w:p w14:paraId="6208CD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C2DC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11.9 Фактическую прочно</w:t>
      </w:r>
      <w:r w:rsidRPr="00B15D71">
        <w:rPr>
          <w:rFonts w:ascii="Times New Roman" w:hAnsi="Times New Roman" w:cs="Times New Roman"/>
        </w:rPr>
        <w:t>сть на сжатие бетона железобетонных конструкций после пожара следует определять в ходе инструментального обследования.</w:t>
      </w:r>
    </w:p>
    <w:p w14:paraId="7C92673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8E1906" w14:textId="4D187701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 случае невозможности отбора кернов в связи с недоступностью поврежденных конструкций (например, балки или фермы находятся на большой </w:t>
      </w:r>
      <w:r w:rsidRPr="00B15D71">
        <w:rPr>
          <w:rFonts w:ascii="Times New Roman" w:hAnsi="Times New Roman" w:cs="Times New Roman"/>
        </w:rPr>
        <w:t xml:space="preserve">высоте) и необходимости выполнения поверочных расчетов, изменение прочностных характеристик бетона по сечению конструкций можно ориентировочно оценить теоретически по таблице 2, предварительно оценив эквивалентную длительность стандартного режима пожара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C4F233" wp14:editId="51ABF666">
            <wp:extent cx="184150" cy="231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согласно 11.5, а также по соответствующим рисункам приложения И. При этом необходимо предварительно установить длительность пожара и максимальную температуру нагрева поверхности недоступной конструкции по косвенным признака</w:t>
      </w:r>
      <w:r w:rsidRPr="00B15D71">
        <w:rPr>
          <w:rFonts w:ascii="Times New Roman" w:hAnsi="Times New Roman" w:cs="Times New Roman"/>
        </w:rPr>
        <w:t>м.</w:t>
      </w:r>
    </w:p>
    <w:p w14:paraId="4162BAA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9F200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11.10 Места контроля фактической прочности на сжатие бетона в железобетонных конструкциях после пожара, их число, а также методы контроля прочности определяет эксперт в ходе подготовительных работ, с уточнением в ходе визуального и инструментального об</w:t>
      </w:r>
      <w:r w:rsidRPr="00B15D71">
        <w:rPr>
          <w:rFonts w:ascii="Times New Roman" w:hAnsi="Times New Roman" w:cs="Times New Roman"/>
        </w:rPr>
        <w:t>следований.</w:t>
      </w:r>
    </w:p>
    <w:p w14:paraId="0A9BE54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B8055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ходе инструментального обследования целесообразно проведение сравнительной оценки прочности на сжатие бетона поврежденных пожаром конструкций относительно однотипных незатронутых пожаром железобетонных конструкций.</w:t>
      </w:r>
    </w:p>
    <w:p w14:paraId="43B118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667589" w14:textId="402D1FD0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11.11 В бетонных и железо</w:t>
      </w:r>
      <w:r w:rsidRPr="00B15D71">
        <w:rPr>
          <w:rFonts w:ascii="Times New Roman" w:hAnsi="Times New Roman" w:cs="Times New Roman"/>
        </w:rPr>
        <w:t xml:space="preserve">бетонных конструкциях, подвергавшихся пожару, контроль поверхностной фактической прочности бетона на сжатие следует производить механическими методами неразрушающего контроля по </w:t>
      </w:r>
      <w:r w:rsidRPr="00B15D71">
        <w:rPr>
          <w:rFonts w:ascii="Times New Roman" w:hAnsi="Times New Roman" w:cs="Times New Roman"/>
        </w:rPr>
        <w:t>ГОСТ 22690</w:t>
      </w:r>
      <w:r w:rsidRPr="00B15D71">
        <w:rPr>
          <w:rFonts w:ascii="Times New Roman" w:hAnsi="Times New Roman" w:cs="Times New Roman"/>
        </w:rPr>
        <w:t xml:space="preserve">, ультразвуковым методом по </w:t>
      </w:r>
      <w:r w:rsidRPr="00B15D71">
        <w:rPr>
          <w:rFonts w:ascii="Times New Roman" w:hAnsi="Times New Roman" w:cs="Times New Roman"/>
        </w:rPr>
        <w:t>ГОСТ 17624</w:t>
      </w:r>
      <w:r w:rsidRPr="00B15D71">
        <w:rPr>
          <w:rFonts w:ascii="Times New Roman" w:hAnsi="Times New Roman" w:cs="Times New Roman"/>
        </w:rPr>
        <w:t>, а также разрушающим методом контроля прочности - по образцам, от</w:t>
      </w:r>
      <w:r w:rsidRPr="00B15D71">
        <w:rPr>
          <w:rFonts w:ascii="Times New Roman" w:hAnsi="Times New Roman" w:cs="Times New Roman"/>
        </w:rPr>
        <w:t xml:space="preserve">обранным из конструкций согласно </w:t>
      </w:r>
      <w:r w:rsidRPr="00B15D71">
        <w:rPr>
          <w:rFonts w:ascii="Times New Roman" w:hAnsi="Times New Roman" w:cs="Times New Roman"/>
        </w:rPr>
        <w:t>ГОСТ 28570</w:t>
      </w:r>
      <w:r w:rsidRPr="00B15D71">
        <w:rPr>
          <w:rFonts w:ascii="Times New Roman" w:hAnsi="Times New Roman" w:cs="Times New Roman"/>
        </w:rPr>
        <w:t xml:space="preserve">. Обработка полученных результатов проводится в соответствии с </w:t>
      </w:r>
      <w:r w:rsidRPr="00B15D71">
        <w:rPr>
          <w:rFonts w:ascii="Times New Roman" w:hAnsi="Times New Roman" w:cs="Times New Roman"/>
        </w:rPr>
        <w:t>ГОСТ 22690</w:t>
      </w:r>
      <w:r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</w:rPr>
        <w:t>ГОСТ 18105</w:t>
      </w:r>
      <w:r w:rsidRPr="00B15D71">
        <w:rPr>
          <w:rFonts w:ascii="Times New Roman" w:hAnsi="Times New Roman" w:cs="Times New Roman"/>
        </w:rPr>
        <w:t xml:space="preserve"> и </w:t>
      </w:r>
      <w:r w:rsidRPr="00B15D71">
        <w:rPr>
          <w:rFonts w:ascii="Times New Roman" w:hAnsi="Times New Roman" w:cs="Times New Roman"/>
        </w:rPr>
        <w:t>ГОСТ 28570</w:t>
      </w:r>
      <w:r w:rsidRPr="00B15D71">
        <w:rPr>
          <w:rFonts w:ascii="Times New Roman" w:hAnsi="Times New Roman" w:cs="Times New Roman"/>
        </w:rPr>
        <w:t>.</w:t>
      </w:r>
    </w:p>
    <w:p w14:paraId="0FB7FAE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20A27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ходе неразрушающего контроля фактической прочности бетона на сжатие в бетонных и железобетонных конструкциях после пожара на ровных поверхностях бетона возможно применение следую</w:t>
      </w:r>
      <w:r w:rsidRPr="00B15D71">
        <w:rPr>
          <w:rFonts w:ascii="Times New Roman" w:hAnsi="Times New Roman" w:cs="Times New Roman"/>
        </w:rPr>
        <w:t>щих методов:</w:t>
      </w:r>
    </w:p>
    <w:p w14:paraId="1F04A9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F80A5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упругого отскока,</w:t>
      </w:r>
    </w:p>
    <w:p w14:paraId="16B1A79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77FD1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пластической деформации,</w:t>
      </w:r>
    </w:p>
    <w:p w14:paraId="6E361B8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CAC34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ударного импульса,</w:t>
      </w:r>
    </w:p>
    <w:p w14:paraId="79B2BF0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5764E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ультразвуковой.</w:t>
      </w:r>
    </w:p>
    <w:p w14:paraId="08C5F6F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A0126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На поврежденных сколами, неровных и дефектных бетонных поверхностях возможно применение ультразвукового метода контроля прочности.</w:t>
      </w:r>
    </w:p>
    <w:p w14:paraId="70F008B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D94799" w14:textId="3C259FA5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применении мето</w:t>
      </w:r>
      <w:r w:rsidRPr="00B15D71">
        <w:rPr>
          <w:rFonts w:ascii="Times New Roman" w:hAnsi="Times New Roman" w:cs="Times New Roman"/>
        </w:rPr>
        <w:t xml:space="preserve">дов неразрушающего контроля фактическая прочность на сжатие бетона определяется на основе построения градуировочной зависимости по базовому разрушающему методу испытания образцов, отобранных из существующих железобетонных конструкций, в соответствии с </w:t>
      </w:r>
      <w:r w:rsidRPr="00B15D71">
        <w:rPr>
          <w:rFonts w:ascii="Times New Roman" w:hAnsi="Times New Roman" w:cs="Times New Roman"/>
        </w:rPr>
        <w:t>ГОСТ 17624</w:t>
      </w:r>
      <w:r w:rsidRPr="00B15D71">
        <w:rPr>
          <w:rFonts w:ascii="Times New Roman" w:hAnsi="Times New Roman" w:cs="Times New Roman"/>
        </w:rPr>
        <w:t xml:space="preserve"> и </w:t>
      </w:r>
      <w:r w:rsidRPr="00B15D71">
        <w:rPr>
          <w:rFonts w:ascii="Times New Roman" w:hAnsi="Times New Roman" w:cs="Times New Roman"/>
        </w:rPr>
        <w:t>ГОСТ 22690</w:t>
      </w:r>
      <w:r w:rsidRPr="00B15D71">
        <w:rPr>
          <w:rFonts w:ascii="Times New Roman" w:hAnsi="Times New Roman" w:cs="Times New Roman"/>
        </w:rPr>
        <w:t>.</w:t>
      </w:r>
    </w:p>
    <w:p w14:paraId="769C9C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2299F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применени</w:t>
      </w:r>
      <w:r w:rsidRPr="00B15D71">
        <w:rPr>
          <w:rFonts w:ascii="Times New Roman" w:hAnsi="Times New Roman" w:cs="Times New Roman"/>
        </w:rPr>
        <w:t>и ультразвукового метода контроля прочности бетона поверхностную прочность на сжатие можно оценить по изменению скорости УЗК в бетоне после его нагрева по таблице 8. При этом следует проводить измерения скорости УЗК, как на подвергавшихся пожару железобето</w:t>
      </w:r>
      <w:r w:rsidRPr="00B15D71">
        <w:rPr>
          <w:rFonts w:ascii="Times New Roman" w:hAnsi="Times New Roman" w:cs="Times New Roman"/>
        </w:rPr>
        <w:t>нных конструкциях, так и на однотипных незатронутых пожаром конструкциях.</w:t>
      </w:r>
    </w:p>
    <w:p w14:paraId="57796F6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B46237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8 - Относительное изменение УЗК в зависимости от температуры нагрева бетона при пожаре</w:t>
      </w:r>
    </w:p>
    <w:p w14:paraId="6B28CBF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900"/>
        <w:gridCol w:w="750"/>
        <w:gridCol w:w="900"/>
        <w:gridCol w:w="750"/>
        <w:gridCol w:w="900"/>
        <w:gridCol w:w="750"/>
        <w:gridCol w:w="900"/>
      </w:tblGrid>
      <w:tr w:rsidR="00B15D71" w:rsidRPr="00B15D71" w14:paraId="1BCD470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5C9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Относительное изменение УЗК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C90A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6FB5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4FED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052F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D30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B92B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7D11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0,2 </w:t>
            </w:r>
          </w:p>
        </w:tc>
      </w:tr>
      <w:tr w:rsidR="00B15D71" w:rsidRPr="00B15D71" w14:paraId="01C5B60C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BCCE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 нагрева бе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тона, °С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0E4E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A5F1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EC1C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CF9F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F1AB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0434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1FD7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</w:tc>
      </w:tr>
    </w:tbl>
    <w:p w14:paraId="18E5887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1B14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11.12 Ориентировочную оценку поверхностной фактической прочности на сжатие бетона железобетонных конструкций после пожара при инструментальном обследовании допускается производить по характеристике следов, остав</w:t>
      </w:r>
      <w:r w:rsidRPr="00B15D71">
        <w:rPr>
          <w:rFonts w:ascii="Times New Roman" w:hAnsi="Times New Roman" w:cs="Times New Roman"/>
        </w:rPr>
        <w:t>ленных на зачищенной и выравненной поверхности конструкции от удара средней силы слесарным молотком массой 600-700 г по бетону или зубилу, установленному заостренным концом перпендикулярно к поверхности бетона. Общее число ударов должно быть не менее 10. Х</w:t>
      </w:r>
      <w:r w:rsidRPr="00B15D71">
        <w:rPr>
          <w:rFonts w:ascii="Times New Roman" w:hAnsi="Times New Roman" w:cs="Times New Roman"/>
        </w:rPr>
        <w:t>арактеристика следов, оставленных на поверхности бетона поврежденной железобетонной конструкции после воздействия механическим инструментом, приведена в таблице 9.</w:t>
      </w:r>
    </w:p>
    <w:p w14:paraId="13EAAC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D7AF4A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9</w:t>
      </w:r>
    </w:p>
    <w:p w14:paraId="696C7CA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3450"/>
        <w:gridCol w:w="2100"/>
      </w:tblGrid>
      <w:tr w:rsidR="00B15D71" w:rsidRPr="00B15D71" w14:paraId="177C4A0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7EE0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следа от удара молотком по бетонной поверхности конструкции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3AC6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Хар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актеристика следа от удара по зубилу, установленному острием на бетон поверхности конструкции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9E32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Ориентировочная прочность бетона, МПа </w:t>
            </w:r>
          </w:p>
        </w:tc>
      </w:tr>
      <w:tr w:rsidR="00B15D71" w:rsidRPr="00B15D71" w14:paraId="7D84990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1AA5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поверхности бетона остается слабо заметный след, при ударе по ребру откалывается тонкая лещадка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1A3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Неглубокий след, лещадк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не откалываются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FC20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Более 20 </w:t>
            </w:r>
          </w:p>
        </w:tc>
      </w:tr>
      <w:tr w:rsidR="00B15D71" w:rsidRPr="00B15D71" w14:paraId="5BBA856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0A5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поверхности бетона остается заметный след, вокруг которого могут откалываться тонкие лещадки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DAD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 поверхности бетона откалываются тонкие лещадки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AEB8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20-10 </w:t>
            </w:r>
          </w:p>
        </w:tc>
      </w:tr>
      <w:tr w:rsidR="00B15D71" w:rsidRPr="00B15D71" w14:paraId="3471B48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D188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Остается глубокий след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22DB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Зубило забивается в бетон на глубину более 5 мм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15E7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Менее 7 </w:t>
            </w:r>
          </w:p>
        </w:tc>
      </w:tr>
    </w:tbl>
    <w:p w14:paraId="09285D5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19D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Метод ориентировочной оценки прочности бетона по следу от механического воздействия приемлем только в качестве подтверждения результатов, полученных другими методами исследования прочности на сжатие бетона, но не может быть самостоятельным.</w:t>
      </w:r>
    </w:p>
    <w:p w14:paraId="29527C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C887C1" w14:textId="7D105EE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11.13 Оценку фактической прочности на сжатие бетона по глубине сечения поврежденных пожаром железобетонных конструкций следует производить путем отбора кернов по </w:t>
      </w:r>
      <w:r w:rsidRPr="00B15D71">
        <w:rPr>
          <w:rFonts w:ascii="Times New Roman" w:hAnsi="Times New Roman" w:cs="Times New Roman"/>
        </w:rPr>
        <w:t>ГОСТ 28570</w:t>
      </w:r>
      <w:r w:rsidRPr="00B15D71">
        <w:rPr>
          <w:rFonts w:ascii="Times New Roman" w:hAnsi="Times New Roman" w:cs="Times New Roman"/>
        </w:rPr>
        <w:t xml:space="preserve"> из наименее нагруженных или более поврежденных мест в конструкциях.</w:t>
      </w:r>
    </w:p>
    <w:p w14:paraId="790CADA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6F0F3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Для более точного определения изменения прочности на сжатие бетона по сечению поврежденных </w:t>
      </w:r>
      <w:r w:rsidRPr="00B15D71">
        <w:rPr>
          <w:rFonts w:ascii="Times New Roman" w:hAnsi="Times New Roman" w:cs="Times New Roman"/>
        </w:rPr>
        <w:lastRenderedPageBreak/>
        <w:t>пожаром конструкций, после отбора кернов следует проводить послойну</w:t>
      </w:r>
      <w:r w:rsidRPr="00B15D71">
        <w:rPr>
          <w:rFonts w:ascii="Times New Roman" w:hAnsi="Times New Roman" w:cs="Times New Roman"/>
        </w:rPr>
        <w:t>ю оценку прочности, число отобранных образцов для каждого исследуемого слоя, расположенного на заданной глубине, должно быть не менее трех.</w:t>
      </w:r>
    </w:p>
    <w:p w14:paraId="1DA7EE0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6340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11.14 Для послойной оценки прочности на сжатие бетона отбор образцов-кернов бетона из колонн и стен следует произво</w:t>
      </w:r>
      <w:r w:rsidRPr="00B15D71">
        <w:rPr>
          <w:rFonts w:ascii="Times New Roman" w:hAnsi="Times New Roman" w:cs="Times New Roman"/>
        </w:rPr>
        <w:t>дить в местах наибольших повреждений на глубину не менее четырех диаметров коронки бурильной установки.</w:t>
      </w:r>
    </w:p>
    <w:p w14:paraId="50BA1CD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F2380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Отбор образцов-кернов бетона из стен и монолитных плит перекрытий сплошного сечения следует производить в местах действия наименьших моментов путем скв</w:t>
      </w:r>
      <w:r w:rsidRPr="00B15D71">
        <w:rPr>
          <w:rFonts w:ascii="Times New Roman" w:hAnsi="Times New Roman" w:cs="Times New Roman"/>
        </w:rPr>
        <w:t>озного бурения на всю толщину плиты или стены.</w:t>
      </w:r>
    </w:p>
    <w:p w14:paraId="7D5D4EE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890E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После изъятия бетонных кернов из конструкции, следует в первую очередь произвести осмотр бетонной поверхности для определения толщины деструктивного слоя бетона, цвет которого будет изменен и отличаться от цв</w:t>
      </w:r>
      <w:r w:rsidRPr="00B15D71">
        <w:rPr>
          <w:rFonts w:ascii="Times New Roman" w:hAnsi="Times New Roman" w:cs="Times New Roman"/>
        </w:rPr>
        <w:t>ета глубинных (срединных) слоев бетона. Затем при подготовке кернов к испытаниям, нарезку кернов на образцы следует произвести таким образом, чтобы была обеспечена возможность выполнения послойного определения прочности бетона в однотипных конструкциях.</w:t>
      </w:r>
    </w:p>
    <w:p w14:paraId="00CC463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AF54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</w:t>
      </w:r>
      <w:r w:rsidRPr="00B15D71">
        <w:rPr>
          <w:rFonts w:ascii="Times New Roman" w:hAnsi="Times New Roman" w:cs="Times New Roman"/>
          <w:b/>
          <w:bCs/>
        </w:rPr>
        <w:t>пределение фактического сопротивления арматуры в железобетонных конструкциях после пожара</w:t>
      </w:r>
    </w:p>
    <w:p w14:paraId="5C59B58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91A665" w14:textId="2E3766A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11.15 Фактическое сопротивление арматуры после пожара возможно определять, как лабораторными испытаниями отобранных после пожара арматурных образцов из конструкций, </w:t>
      </w:r>
      <w:r w:rsidRPr="00B15D71">
        <w:rPr>
          <w:rFonts w:ascii="Times New Roman" w:hAnsi="Times New Roman" w:cs="Times New Roman"/>
        </w:rPr>
        <w:t>так и по графикам прогрева сечений (</w:t>
      </w:r>
      <w:r w:rsidRPr="00B15D71">
        <w:rPr>
          <w:rFonts w:ascii="Times New Roman" w:hAnsi="Times New Roman" w:cs="Times New Roman"/>
        </w:rPr>
        <w:t>приложение И</w:t>
      </w:r>
      <w:r w:rsidRPr="00B15D71">
        <w:rPr>
          <w:rFonts w:ascii="Times New Roman" w:hAnsi="Times New Roman" w:cs="Times New Roman"/>
        </w:rPr>
        <w:t>).</w:t>
      </w:r>
    </w:p>
    <w:p w14:paraId="03A940B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38AA64" w14:textId="211C439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11.16 Фактическое сопротивление растяжению арматуры в железобетонных конструкциях после пожара, по р</w:t>
      </w:r>
      <w:r w:rsidRPr="00B15D71">
        <w:rPr>
          <w:rFonts w:ascii="Times New Roman" w:hAnsi="Times New Roman" w:cs="Times New Roman"/>
        </w:rPr>
        <w:t xml:space="preserve">езультатам лабораторных испытаний по </w:t>
      </w:r>
      <w:r w:rsidRPr="00B15D71">
        <w:rPr>
          <w:rFonts w:ascii="Times New Roman" w:hAnsi="Times New Roman" w:cs="Times New Roman"/>
        </w:rPr>
        <w:t>ГОСТ 12004</w:t>
      </w:r>
      <w:r w:rsidRPr="00B15D71">
        <w:rPr>
          <w:rFonts w:ascii="Times New Roman" w:hAnsi="Times New Roman" w:cs="Times New Roman"/>
        </w:rPr>
        <w:t xml:space="preserve"> вырезанных образцов, необходимо определять в следующих случаях:</w:t>
      </w:r>
    </w:p>
    <w:p w14:paraId="37ED98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F37B4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для оголенных по периметру (б</w:t>
      </w:r>
      <w:r w:rsidRPr="00B15D71">
        <w:rPr>
          <w:rFonts w:ascii="Times New Roman" w:hAnsi="Times New Roman" w:cs="Times New Roman"/>
        </w:rPr>
        <w:t>олее 50% поперечного сечения) арматурных стержней на участках длиной более 300 мм,</w:t>
      </w:r>
    </w:p>
    <w:p w14:paraId="07CDC5A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23CC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для вышедших из плоскости (выпученных) арматурных стержней;</w:t>
      </w:r>
    </w:p>
    <w:p w14:paraId="0466D6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4B68E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для стержней, легко оголяемых при простукивании поверхности бетона молотком;</w:t>
      </w:r>
    </w:p>
    <w:p w14:paraId="0003B45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2957F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для повисающих стержней.</w:t>
      </w:r>
    </w:p>
    <w:p w14:paraId="3220CF6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C1E2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Общее число вырезанных образцов должно быть не менее двух на одну конструкцию.</w:t>
      </w:r>
    </w:p>
    <w:p w14:paraId="3C20C0E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96124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Места отбора проб арматуры из конструкции, их общее число определяет эксперт.</w:t>
      </w:r>
    </w:p>
    <w:p w14:paraId="4B4855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03DC8F" w14:textId="5D3A374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11.17 Контроль механических характеристик частично оголенной арматуры на небольших по длине участ</w:t>
      </w:r>
      <w:r w:rsidRPr="00B15D71">
        <w:rPr>
          <w:rFonts w:ascii="Times New Roman" w:hAnsi="Times New Roman" w:cs="Times New Roman"/>
        </w:rPr>
        <w:t xml:space="preserve">ках (до 300 мм) можно проводить методами неразрушающего контроля по методике </w:t>
      </w:r>
      <w:r w:rsidRPr="00B15D71">
        <w:rPr>
          <w:rFonts w:ascii="Times New Roman" w:hAnsi="Times New Roman" w:cs="Times New Roman"/>
        </w:rPr>
        <w:t>ГОСТ 30415</w:t>
      </w:r>
      <w:r w:rsidRPr="00B15D71">
        <w:rPr>
          <w:rFonts w:ascii="Times New Roman" w:hAnsi="Times New Roman" w:cs="Times New Roman"/>
        </w:rPr>
        <w:t>.</w:t>
      </w:r>
    </w:p>
    <w:p w14:paraId="50311B3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504C0A" w14:textId="3A45DFD6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11.18 Фактическое сопротивление растяжению арматуры по</w:t>
      </w:r>
      <w:r w:rsidRPr="00B15D71">
        <w:rPr>
          <w:rFonts w:ascii="Times New Roman" w:hAnsi="Times New Roman" w:cs="Times New Roman"/>
        </w:rPr>
        <w:t>сле пожара в железобетонных конструкциях, в которых дефекты бетонной поверхности распространены в пределах толщины защитного слоя бетона, можно определять теоретически по графикам прогрева сечений (</w:t>
      </w:r>
      <w:r w:rsidRPr="00B15D71">
        <w:rPr>
          <w:rFonts w:ascii="Times New Roman" w:hAnsi="Times New Roman" w:cs="Times New Roman"/>
        </w:rPr>
        <w:t>приложение И</w:t>
      </w:r>
      <w:r w:rsidRPr="00B15D71">
        <w:rPr>
          <w:rFonts w:ascii="Times New Roman" w:hAnsi="Times New Roman" w:cs="Times New Roman"/>
        </w:rPr>
        <w:t>).</w:t>
      </w:r>
    </w:p>
    <w:p w14:paraId="3481EB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3785B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11.19 Для теоретического определения фактического сопротивления растяжению арматуры после пожара необходимо предварительно установить максимальную температуру, воздействовавшую при пожаре на бет</w:t>
      </w:r>
      <w:r w:rsidRPr="00B15D71">
        <w:rPr>
          <w:rFonts w:ascii="Times New Roman" w:hAnsi="Times New Roman" w:cs="Times New Roman"/>
        </w:rPr>
        <w:t>онную поверхность конструкции, и длительность пожара. Также необходимо знать толщину защитного слоя бетона.</w:t>
      </w:r>
    </w:p>
    <w:p w14:paraId="281104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DF3446" w14:textId="4E8A942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Выбрать график прогрева сечения, наиболее соответствующий конфигурации обследуемой конструкции и длительности пожара (по приложению И). По известно</w:t>
      </w:r>
      <w:r w:rsidRPr="00B15D71">
        <w:rPr>
          <w:rFonts w:ascii="Times New Roman" w:hAnsi="Times New Roman" w:cs="Times New Roman"/>
        </w:rPr>
        <w:t xml:space="preserve">й толщине защитного слоя бетона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8C7CD3" wp14:editId="75CCD815">
            <wp:extent cx="273050" cy="2317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(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9D6C84" wp14:editId="76EEA94D">
            <wp:extent cx="273050" cy="2317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- расстояние от поверхности до оси арматуры) определить температуру нагрева арматуры. Затем по таблице 2 определяется коэффициент условий работы арматур</w:t>
      </w:r>
      <w:r w:rsidRPr="00B15D71">
        <w:rPr>
          <w:rFonts w:ascii="Times New Roman" w:hAnsi="Times New Roman" w:cs="Times New Roman"/>
        </w:rPr>
        <w:t>ы при соответствующей температуре ее нагрева, а также фактическое значение сопротивления - по формулам (3) и (4).</w:t>
      </w:r>
    </w:p>
    <w:p w14:paraId="20E538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BAFC4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Определение скрытых дефектов в железобетонных конструкциях</w:t>
      </w:r>
    </w:p>
    <w:p w14:paraId="646C8C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6554D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11.20 Для определения скрытых дефектов в конструкциях (трещин, пустот, раковин, р</w:t>
      </w:r>
      <w:r w:rsidRPr="00B15D71">
        <w:rPr>
          <w:rFonts w:ascii="Times New Roman" w:hAnsi="Times New Roman" w:cs="Times New Roman"/>
        </w:rPr>
        <w:t xml:space="preserve">ыхлого бетона) </w:t>
      </w:r>
      <w:r w:rsidRPr="00B15D71">
        <w:rPr>
          <w:rFonts w:ascii="Times New Roman" w:hAnsi="Times New Roman" w:cs="Times New Roman"/>
        </w:rPr>
        <w:lastRenderedPageBreak/>
        <w:t>применяют ультразвуковые приборы, простукивание молотком по поверхности конструкции без применения электроинструмента, визуально по числу трещин и их параметрам (длине и ширине раскрытия).</w:t>
      </w:r>
    </w:p>
    <w:p w14:paraId="5175031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055A2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Особое внимание следует обращать на дефекты, свидет</w:t>
      </w:r>
      <w:r w:rsidRPr="00B15D71">
        <w:rPr>
          <w:rFonts w:ascii="Times New Roman" w:hAnsi="Times New Roman" w:cs="Times New Roman"/>
        </w:rPr>
        <w:t>ельствующие о:</w:t>
      </w:r>
    </w:p>
    <w:p w14:paraId="15609C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63B0C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нарушении анкеровки продольной и поперечной арматуры, продольной арматуры на опоре, сколов (косые трещины и сколы бетона по нижней грани балок и около опор);</w:t>
      </w:r>
    </w:p>
    <w:p w14:paraId="2980D7E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E748B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наличии разрывов арматуры (трещины);</w:t>
      </w:r>
    </w:p>
    <w:p w14:paraId="19DDEDE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FD553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наличии прогибов в железобетонных эл</w:t>
      </w:r>
      <w:r w:rsidRPr="00B15D71">
        <w:rPr>
          <w:rFonts w:ascii="Times New Roman" w:hAnsi="Times New Roman" w:cs="Times New Roman"/>
        </w:rPr>
        <w:t>ементах (место расположение и раскрытие трещин);</w:t>
      </w:r>
    </w:p>
    <w:p w14:paraId="1EBB210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FFC8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изменении структуры или разрушении бетона сжатой зоны железобетонных элементов (трещины и отслоения бетона).</w:t>
      </w:r>
    </w:p>
    <w:p w14:paraId="10B7130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62649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11.21 При простукивании бетонных поверхностей конструкции молотком следует обратить внимание н</w:t>
      </w:r>
      <w:r w:rsidRPr="00B15D71">
        <w:rPr>
          <w:rFonts w:ascii="Times New Roman" w:hAnsi="Times New Roman" w:cs="Times New Roman"/>
        </w:rPr>
        <w:t>а звук: неплотный бетон издает глухой звук, а при наличии отслоений (трещины в бетоне конструкции, параллельные ее поверхности) - дребезжащий. При плотном бетоне - звук звонкий.</w:t>
      </w:r>
    </w:p>
    <w:p w14:paraId="0BB9B5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6CE02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11.22 При оценке состояния статически неопределимых конструкций многопролетны</w:t>
      </w:r>
      <w:r w:rsidRPr="00B15D71">
        <w:rPr>
          <w:rFonts w:ascii="Times New Roman" w:hAnsi="Times New Roman" w:cs="Times New Roman"/>
        </w:rPr>
        <w:t>х многоэтажных зданий и сооружений конструкций из монолитного железобетона (плит, балок, ригелей и колонн) следует иметь в виду, что при локальном пожаре в одном пролете или на одном этаже взаимодействие отдельных монолитно сопряженных элементов может прив</w:t>
      </w:r>
      <w:r w:rsidRPr="00B15D71">
        <w:rPr>
          <w:rFonts w:ascii="Times New Roman" w:hAnsi="Times New Roman" w:cs="Times New Roman"/>
        </w:rPr>
        <w:t>одить к возникновению дополнительных усилий и деформаций в смежных пролетах, где нет пожара.</w:t>
      </w:r>
    </w:p>
    <w:p w14:paraId="61E107B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F1207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 статически неопределимых балках и плитах возможно образование пластических шарниров в опорных зонах, которые визуально проявляются наличием одиночных трещин в м</w:t>
      </w:r>
      <w:r w:rsidRPr="00B15D71">
        <w:rPr>
          <w:rFonts w:ascii="Times New Roman" w:hAnsi="Times New Roman" w:cs="Times New Roman"/>
        </w:rPr>
        <w:t>естах опирания и сопряжения конструкций.</w:t>
      </w:r>
    </w:p>
    <w:p w14:paraId="0D7839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49424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Оценка наличия дефектов и повреждений и их параметров в железобетонных конструкциях после пожара</w:t>
      </w:r>
    </w:p>
    <w:p w14:paraId="0D8103A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76C1D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11.23 Оценку дефектности структуры бетона выполняют визуально по числу трещин, длине и ширине их раскрытия, простуки</w:t>
      </w:r>
      <w:r w:rsidRPr="00B15D71">
        <w:rPr>
          <w:rFonts w:ascii="Times New Roman" w:hAnsi="Times New Roman" w:cs="Times New Roman"/>
        </w:rPr>
        <w:t>ванием молотком по поверхности конструкции, по скорости распространения ультразвуковых колебаний в бетоне.</w:t>
      </w:r>
    </w:p>
    <w:p w14:paraId="4BF62AB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D1AC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11.24 Ширину раскрытия трещин измеряют в месте их максимального раскрытия, а также на уровне растянутой арматуры с помощью оптической лупы (с четыре</w:t>
      </w:r>
      <w:r w:rsidRPr="00B15D71">
        <w:rPr>
          <w:rFonts w:ascii="Times New Roman" w:hAnsi="Times New Roman" w:cs="Times New Roman"/>
        </w:rPr>
        <w:t>хкратным увеличением и более) или микроскопа.</w:t>
      </w:r>
    </w:p>
    <w:p w14:paraId="2FDC849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D826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Глубину трещин определяют с помощью игл и тонких проволочных щупов, а также ультразвуковым импульсным методом.</w:t>
      </w:r>
    </w:p>
    <w:p w14:paraId="343B37B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D674F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11.25 Оценку состояния всех открытых сварных стыков арматуры и закладных деталей следует выполнят</w:t>
      </w:r>
      <w:r w:rsidRPr="00B15D71">
        <w:rPr>
          <w:rFonts w:ascii="Times New Roman" w:hAnsi="Times New Roman" w:cs="Times New Roman"/>
        </w:rPr>
        <w:t>ь визуально: определяют вид стыка и его параметры - длину шва, высоту и их соответствие проекту. При этом фиксируют дефекты от пожара (трещины, отслоение).</w:t>
      </w:r>
    </w:p>
    <w:p w14:paraId="6452657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0AC35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наличии в защитном слое бетона стыка арматуры трещины с шириной раскрытия более 0,5 мм, стык оч</w:t>
      </w:r>
      <w:r w:rsidRPr="00B15D71">
        <w:rPr>
          <w:rFonts w:ascii="Times New Roman" w:hAnsi="Times New Roman" w:cs="Times New Roman"/>
        </w:rPr>
        <w:t>ищают от бетона, оценивают его состояние и прилегающей к нему арматуры на длине 50-100 мм.</w:t>
      </w:r>
    </w:p>
    <w:p w14:paraId="5FF3F2C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B4F1B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11.26 Для измерения прогибов и отклонения от проектного положения железобетонных конструкций после пожара применяют геодезические инструменты (нивелир, теодолит и т</w:t>
      </w:r>
      <w:r w:rsidRPr="00B15D71">
        <w:rPr>
          <w:rFonts w:ascii="Times New Roman" w:hAnsi="Times New Roman" w:cs="Times New Roman"/>
        </w:rPr>
        <w:t>.д.).</w:t>
      </w:r>
    </w:p>
    <w:p w14:paraId="34AAC3C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2503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11.27 Для оценки состояния каждой поврежденной конструкции составляют ее схему с зарисовкой трещин, отколов бетона и других дефектов с указанием их параметров.</w:t>
      </w:r>
    </w:p>
    <w:p w14:paraId="25025D6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C5C6E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Места и зоны расположения дефектов должны фиксироваться на дефектосхемах и в дефектных </w:t>
      </w:r>
      <w:r w:rsidRPr="00B15D71">
        <w:rPr>
          <w:rFonts w:ascii="Times New Roman" w:hAnsi="Times New Roman" w:cs="Times New Roman"/>
        </w:rPr>
        <w:t>ведомостях с указанием их привязки к осям и высотным отметкам здания, параметров дефектов. Должно производиться фотодокументирование характерных дефектов и повреждений в конструкциях после пожара.</w:t>
      </w:r>
    </w:p>
    <w:p w14:paraId="4C6B81C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5D7EB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Определение фактического сопротивления стали в металлоконс</w:t>
      </w:r>
      <w:r w:rsidRPr="00B15D71">
        <w:rPr>
          <w:rFonts w:ascii="Times New Roman" w:hAnsi="Times New Roman" w:cs="Times New Roman"/>
          <w:b/>
          <w:bCs/>
        </w:rPr>
        <w:t>трукциях после пожара</w:t>
      </w:r>
    </w:p>
    <w:p w14:paraId="44D1FAE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936F5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11.28 Фактическое сопротивление стали металлоконструкций после пожара следует определять лабораторными испытаниями отобранных после пожара стандартных образцов из конструкций и неразрушающими методами контроля поверхностного слоя мет</w:t>
      </w:r>
      <w:r w:rsidRPr="00B15D71">
        <w:rPr>
          <w:rFonts w:ascii="Times New Roman" w:hAnsi="Times New Roman" w:cs="Times New Roman"/>
        </w:rPr>
        <w:t xml:space="preserve">алла на твердость с учетом следующих </w:t>
      </w:r>
      <w:r w:rsidRPr="00B15D71">
        <w:rPr>
          <w:rFonts w:ascii="Times New Roman" w:hAnsi="Times New Roman" w:cs="Times New Roman"/>
        </w:rPr>
        <w:lastRenderedPageBreak/>
        <w:t>положений.</w:t>
      </w:r>
    </w:p>
    <w:p w14:paraId="2124683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E6E751" w14:textId="7E2B129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11.29 Отбор проб, заготовок и образцов из металлоконструкций после пожара для механических испытаний должен производится в соответствии с </w:t>
      </w:r>
      <w:r w:rsidRPr="00B15D71">
        <w:rPr>
          <w:rFonts w:ascii="Times New Roman" w:hAnsi="Times New Roman" w:cs="Times New Roman"/>
        </w:rPr>
        <w:t>ГОСТ 7564</w:t>
      </w:r>
      <w:r w:rsidRPr="00B15D71">
        <w:rPr>
          <w:rFonts w:ascii="Times New Roman" w:hAnsi="Times New Roman" w:cs="Times New Roman"/>
        </w:rPr>
        <w:t>.</w:t>
      </w:r>
    </w:p>
    <w:p w14:paraId="3A44E8A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9DA9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11.30 Заготовки для образцов из поврежденных металлоконструкций следует вырезать в местах, не получивших пластических деформаций при пожаре, и в таких местах, чтобы после вырезки заготовок была обеспечена прочность и</w:t>
      </w:r>
      <w:r w:rsidRPr="00B15D71">
        <w:rPr>
          <w:rFonts w:ascii="Times New Roman" w:hAnsi="Times New Roman" w:cs="Times New Roman"/>
        </w:rPr>
        <w:t xml:space="preserve"> устойчивость металлоконструкций.</w:t>
      </w:r>
    </w:p>
    <w:p w14:paraId="3B852FB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8475F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11.31 При отборе заготовок для изготовления образцов элементы металлоконструкций разделяют на условные партии однотипных конструктивных элементов: ферм, балок, колонн и др. Заготовки отбирают в трех однотипных элементах п</w:t>
      </w:r>
      <w:r w:rsidRPr="00B15D71">
        <w:rPr>
          <w:rFonts w:ascii="Times New Roman" w:hAnsi="Times New Roman" w:cs="Times New Roman"/>
        </w:rPr>
        <w:t>артии (верхний пояс, нижний пояс, первый сжатый раскос и т.д.) не менее двух штук из одного элемента.</w:t>
      </w:r>
    </w:p>
    <w:p w14:paraId="17AD8A8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A806C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Все заготовки должны быть промаркированы, места их отбора обозначены на схемах и планах здания.</w:t>
      </w:r>
    </w:p>
    <w:p w14:paraId="0418E0C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A1F04F" w14:textId="0428F41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11.32 Характеристики механических свойств стали получают</w:t>
      </w:r>
      <w:r w:rsidRPr="00B15D71">
        <w:rPr>
          <w:rFonts w:ascii="Times New Roman" w:hAnsi="Times New Roman" w:cs="Times New Roman"/>
        </w:rPr>
        <w:t xml:space="preserve"> испытанием стандартных образцов на растяжение по </w:t>
      </w:r>
      <w:r w:rsidRPr="00B15D71">
        <w:rPr>
          <w:rFonts w:ascii="Times New Roman" w:hAnsi="Times New Roman" w:cs="Times New Roman"/>
        </w:rPr>
        <w:t>ГОСТ 1497</w:t>
      </w:r>
      <w:r w:rsidRPr="00B15D71">
        <w:rPr>
          <w:rFonts w:ascii="Times New Roman" w:hAnsi="Times New Roman" w:cs="Times New Roman"/>
        </w:rPr>
        <w:t>.</w:t>
      </w:r>
    </w:p>
    <w:p w14:paraId="4B8CF2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38212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11.33 Все элементы металлоконструкций, из которых были отобраны заготовки для механич</w:t>
      </w:r>
      <w:r w:rsidRPr="00B15D71">
        <w:rPr>
          <w:rFonts w:ascii="Times New Roman" w:hAnsi="Times New Roman" w:cs="Times New Roman"/>
        </w:rPr>
        <w:t>еских испытаний, должны быть восстановлены.</w:t>
      </w:r>
    </w:p>
    <w:p w14:paraId="795CC34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BDAE7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11.34 При определении механических свойств стали металлоконструкций после пожара методом измерения твердости поверхностного слоя поврежденных конструкций применяются твердомеры. При этом оценка механических свой</w:t>
      </w:r>
      <w:r w:rsidRPr="00B15D71">
        <w:rPr>
          <w:rFonts w:ascii="Times New Roman" w:hAnsi="Times New Roman" w:cs="Times New Roman"/>
        </w:rPr>
        <w:t>ств производится по корреляционным зависимостям.</w:t>
      </w:r>
    </w:p>
    <w:p w14:paraId="65DC47A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B4D15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Оценка наличия дефектов и повреждений и их параметров в стальных конструкциях после пожара</w:t>
      </w:r>
    </w:p>
    <w:p w14:paraId="09CEE48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20AE5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11.35 Для измерения взаимного расположения конструкций, прогибов и отклонение от проектного положения металлоконст</w:t>
      </w:r>
      <w:r w:rsidRPr="00B15D71">
        <w:rPr>
          <w:rFonts w:ascii="Times New Roman" w:hAnsi="Times New Roman" w:cs="Times New Roman"/>
        </w:rPr>
        <w:t>рукций после пожара применяют геодезические инструменты (нивелир, теодолит и т.д.).</w:t>
      </w:r>
    </w:p>
    <w:p w14:paraId="3DCCD6A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54CF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11.36 Отклонения от вертикали можно измерять отвесами и теодолитами, разности отметок - нивелированием.</w:t>
      </w:r>
    </w:p>
    <w:p w14:paraId="2EA224C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6AA6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7B1CB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12 ЗАКЛЮЧЕНИЕ О СОСТОЯНИИ СТРОИТЕЛЬНЫХ КОНСТРУКЦИЙ ПОС</w:instrText>
      </w:r>
      <w:r w:rsidRPr="00B15D71">
        <w:rPr>
          <w:rFonts w:ascii="Times New Roman" w:hAnsi="Times New Roman" w:cs="Times New Roman"/>
        </w:rPr>
        <w:instrText>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510A31B0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F20FB2A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12 ЗАКЛЮЧЕНИЕ О СОСТОЯНИИ СТРОИТЕЛЬНЫХ КОНСТРУКЦИЙ ПОСЛЕ ПОЖАРА </w:t>
      </w:r>
    </w:p>
    <w:p w14:paraId="7F50460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12.1 По результатам инженерного обследования строительных конструкций зданий (сооружений) после пожара составляется итоговый документ в виде заключения о техническом состоянии </w:t>
      </w:r>
      <w:r w:rsidRPr="00B15D71">
        <w:rPr>
          <w:rFonts w:ascii="Times New Roman" w:hAnsi="Times New Roman" w:cs="Times New Roman"/>
        </w:rPr>
        <w:t>строительных конструкций здания или сооружения после пожара (далее - заключение).</w:t>
      </w:r>
    </w:p>
    <w:p w14:paraId="459AAD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EE463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12.2 Заключение подписывается специалистами-экспертами, утверждается руководителем организации, проводившей обследование, может быть согласовано с администрацией организации</w:t>
      </w:r>
      <w:r w:rsidRPr="00B15D71">
        <w:rPr>
          <w:rFonts w:ascii="Times New Roman" w:hAnsi="Times New Roman" w:cs="Times New Roman"/>
        </w:rPr>
        <w:t xml:space="preserve"> - владельца здания (сооружения), где произошел пожар, и представителем проектной организации. Список согласующих инстанций определяется техническим заданием.</w:t>
      </w:r>
    </w:p>
    <w:p w14:paraId="250841B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CDB0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12.3 Заключение должно содержать:</w:t>
      </w:r>
    </w:p>
    <w:p w14:paraId="15F9AA2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01206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пожаре (дата происшествия пожара, длительность п</w:t>
      </w:r>
      <w:r w:rsidRPr="00B15D71">
        <w:rPr>
          <w:rFonts w:ascii="Times New Roman" w:hAnsi="Times New Roman" w:cs="Times New Roman"/>
        </w:rPr>
        <w:t>ожара (фактическая, эквивалентная стандартному режиму пожара), причина возгорания, сведения о пожарной нагрузке (что и где горело), время интенсивного горения при пожаре, место расположения очага пожара, максимальная температура в помещении при пожаре, нал</w:t>
      </w:r>
      <w:r w:rsidRPr="00B15D71">
        <w:rPr>
          <w:rFonts w:ascii="Times New Roman" w:hAnsi="Times New Roman" w:cs="Times New Roman"/>
        </w:rPr>
        <w:t>ичие условий, способствовавших развитию пожара (наличие горючего вещества и окислителя, а также источника зажигания), сведения о средствах тушения пожара (вода, пена и т.д.));</w:t>
      </w:r>
    </w:p>
    <w:p w14:paraId="144452B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67E7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характеристику здания (сооружения) до пожара на основе проектных данных (наим</w:t>
      </w:r>
      <w:r w:rsidRPr="00B15D71">
        <w:rPr>
          <w:rFonts w:ascii="Times New Roman" w:hAnsi="Times New Roman" w:cs="Times New Roman"/>
        </w:rPr>
        <w:t>енование объекта, год постройки, размеры в плане, этажность, число помещений и их краткая характеристика, конструктивная схема);</w:t>
      </w:r>
    </w:p>
    <w:p w14:paraId="0BCE6D5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5F2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характеристику строительных конструкций (размеры, материал конструкции, его проектные характеристики, схема работы конструкц</w:t>
      </w:r>
      <w:r w:rsidRPr="00B15D71">
        <w:rPr>
          <w:rFonts w:ascii="Times New Roman" w:hAnsi="Times New Roman" w:cs="Times New Roman"/>
        </w:rPr>
        <w:t>ии, номера и наименования типовых чертежей);</w:t>
      </w:r>
    </w:p>
    <w:p w14:paraId="5B76274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D50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характеристику нагрузок на конструкции (сосредоточенная, равномерно распределенная, статическая, </w:t>
      </w:r>
      <w:r w:rsidRPr="00B15D71">
        <w:rPr>
          <w:rFonts w:ascii="Times New Roman" w:hAnsi="Times New Roman" w:cs="Times New Roman"/>
        </w:rPr>
        <w:lastRenderedPageBreak/>
        <w:t>динамическая, их значения);</w:t>
      </w:r>
    </w:p>
    <w:p w14:paraId="0585796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8EA34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техническом состоянии объекта и условиях эксплуатации строительных ко</w:t>
      </w:r>
      <w:r w:rsidRPr="00B15D71">
        <w:rPr>
          <w:rFonts w:ascii="Times New Roman" w:hAnsi="Times New Roman" w:cs="Times New Roman"/>
        </w:rPr>
        <w:t>нструкций объекта до момента возникновения пожара, полученные из анализа проектной, исполнительной и эксплуатационной документации, а также на основе опроса службы эксплуатации и работников предприятия;</w:t>
      </w:r>
    </w:p>
    <w:p w14:paraId="371BC71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B1C2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оценку степени повреждения железобетонных конструк</w:t>
      </w:r>
      <w:r w:rsidRPr="00B15D71">
        <w:rPr>
          <w:rFonts w:ascii="Times New Roman" w:hAnsi="Times New Roman" w:cs="Times New Roman"/>
        </w:rPr>
        <w:t>ций при пожаре в зависимости от наличия тех или иных повреждений и дефектов после пожара;</w:t>
      </w:r>
    </w:p>
    <w:p w14:paraId="2190DF5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D3BD4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значения температур нагрева бетона и арматуры конструкций (максимальная температура нагрева арматуры и бетона, длительность нагрева), распределение температур по п</w:t>
      </w:r>
      <w:r w:rsidRPr="00B15D71">
        <w:rPr>
          <w:rFonts w:ascii="Times New Roman" w:hAnsi="Times New Roman" w:cs="Times New Roman"/>
        </w:rPr>
        <w:t>оперечному сечению конструкции;</w:t>
      </w:r>
    </w:p>
    <w:p w14:paraId="4F1135F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512C0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результаты обследования строительных конструкций здания (сооружения) после пожара, включая схемы расположения дефектов и дефектные ведомости, характеристику конструкции после пожара (прогибы, длина и ширина раскрытия тре</w:t>
      </w:r>
      <w:r w:rsidRPr="00B15D71">
        <w:rPr>
          <w:rFonts w:ascii="Times New Roman" w:hAnsi="Times New Roman" w:cs="Times New Roman"/>
        </w:rPr>
        <w:t>щин, опирание, стыки и т.д.), результаты контроля фактических прочностных характеристик материалов, а также оценку изменения (сохранения) расчетной схемы здания и конструкций после пожара;</w:t>
      </w:r>
    </w:p>
    <w:p w14:paraId="5F1247A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53C65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результаты оценки остаточной несущей способности конструкций пос</w:t>
      </w:r>
      <w:r w:rsidRPr="00B15D71">
        <w:rPr>
          <w:rFonts w:ascii="Times New Roman" w:hAnsi="Times New Roman" w:cs="Times New Roman"/>
        </w:rPr>
        <w:t>ле пожара (выполняется экспертом и указывается в заключении, в случае необходимости, по просьбе руководителя предприятия, где произошел пожар);</w:t>
      </w:r>
    </w:p>
    <w:p w14:paraId="37EC7D9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9B44C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оценку категории технического состояния железобетонных конструкций и здания (сооружения) в целом после пожара</w:t>
      </w:r>
      <w:r w:rsidRPr="00B15D71">
        <w:rPr>
          <w:rFonts w:ascii="Times New Roman" w:hAnsi="Times New Roman" w:cs="Times New Roman"/>
        </w:rPr>
        <w:t>;</w:t>
      </w:r>
    </w:p>
    <w:p w14:paraId="0DAB4DB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D1CFE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перечни конструкций, непригодных к дальнейшей эксплуатации; пригодных, но требующих усиления или уменьшения действующих на них в процессе эксплуатации нагрузок; конструкций, для которых необходимо сделать небольшой ремонт по восстановлению и замене ча</w:t>
      </w:r>
      <w:r w:rsidRPr="00B15D71">
        <w:rPr>
          <w:rFonts w:ascii="Times New Roman" w:hAnsi="Times New Roman" w:cs="Times New Roman"/>
        </w:rPr>
        <w:t>сти бетона и арматуры; конструкций, пригодных к эксплуатации без усиления и ремонта;</w:t>
      </w:r>
    </w:p>
    <w:p w14:paraId="2F22C4D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E71F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рекомендации по восстановлению, усилению или разборке конструкций.</w:t>
      </w:r>
    </w:p>
    <w:p w14:paraId="34A62F8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7AACC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 заключении должны быть сделаны четкие выводы о техническом состоянии каждой дефектной конструкции </w:t>
      </w:r>
      <w:r w:rsidRPr="00B15D71">
        <w:rPr>
          <w:rFonts w:ascii="Times New Roman" w:hAnsi="Times New Roman" w:cs="Times New Roman"/>
        </w:rPr>
        <w:t>и здания (сооружения) в целом.</w:t>
      </w:r>
    </w:p>
    <w:p w14:paraId="0B4435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F815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12.4 В приложениях к заключению необходимо представить фотодокументы, характеризующие состояния строительных конструкций объекта после пожара, и другие обосновывающие материалы.</w:t>
      </w:r>
    </w:p>
    <w:p w14:paraId="17D25AB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EF3CC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12.5 В рекомендациях по усилению или восстано</w:t>
      </w:r>
      <w:r w:rsidRPr="00B15D71">
        <w:rPr>
          <w:rFonts w:ascii="Times New Roman" w:hAnsi="Times New Roman" w:cs="Times New Roman"/>
        </w:rPr>
        <w:t>влению поврежденных пожаром железобетонных конструкций должны быть приведены следующие сведения:</w:t>
      </w:r>
    </w:p>
    <w:p w14:paraId="23FC7D4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5E1F5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перечень конструкций, подлежащих восстановлению, усилению или замене;</w:t>
      </w:r>
    </w:p>
    <w:p w14:paraId="3DE47E8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6F6E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описание и характеристика дефектов поврежденных конструкций, подлежащих усилению;</w:t>
      </w:r>
    </w:p>
    <w:p w14:paraId="2ECAF1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9BF56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характеристики фактической прочности бетона и арматуры после пожара, геометрии сечений конструкций, которые следует принять в расчет по усилению поврежденных конструкций;</w:t>
      </w:r>
    </w:p>
    <w:p w14:paraId="0C2354D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7B0B8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сведения о расчетной схеме здания и поврежденных конструкциях после пожара;</w:t>
      </w:r>
    </w:p>
    <w:p w14:paraId="05754BA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E4F05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</w:t>
      </w:r>
      <w:r w:rsidRPr="00B15D71">
        <w:rPr>
          <w:rFonts w:ascii="Times New Roman" w:hAnsi="Times New Roman" w:cs="Times New Roman"/>
        </w:rPr>
        <w:t>екомендуемые методы или принципиальные решения по восстановлению и усилению поврежденных пожаром конструкций.</w:t>
      </w:r>
    </w:p>
    <w:p w14:paraId="0CE4C77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C5114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12.6 Форма заключения приведена в приложении К. Поскольку каждый объект, подвергающийся пожару, может иметь свою специфику, при составлении заклю</w:t>
      </w:r>
      <w:r w:rsidRPr="00B15D71">
        <w:rPr>
          <w:rFonts w:ascii="Times New Roman" w:hAnsi="Times New Roman" w:cs="Times New Roman"/>
        </w:rPr>
        <w:t>чения возможно внесение дополнительных разделов или информации.</w:t>
      </w:r>
    </w:p>
    <w:p w14:paraId="06356E2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CE691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34C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13 УСИЛЕНИЕ И ВОССТАНОВЛЕНИЕ ПОВРЕЖДЕННЫХ ПОЖАРОМ СТРОИТЕЛЬНЫХ КОНСТРУКЦИЙ. ОСНОВНЫЕ ПОЛОЖЕНИЯ"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72C681C7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46DB4BE" w14:textId="77777777" w:rsidR="00000000" w:rsidRPr="00B15D71" w:rsidRDefault="00F373B7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13 УСИЛЕНИЕ И ВОССТАНОВЛЕНИЕ ПОВРЕЖДЕННЫХ ПОЖАРОМ СТРОИТЕЛЬНЫХ КОНСТРУКЦИЙ. ОСН</w:t>
      </w:r>
      <w:r w:rsidRPr="00B15D71">
        <w:rPr>
          <w:rFonts w:ascii="Times New Roman" w:hAnsi="Times New Roman" w:cs="Times New Roman"/>
          <w:b/>
          <w:bCs/>
          <w:color w:val="auto"/>
        </w:rPr>
        <w:t xml:space="preserve">ОВНЫЕ ПОЛОЖЕНИЯ </w:t>
      </w:r>
    </w:p>
    <w:p w14:paraId="3FBBA3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13.1 Все поврежденные пожаром строительные конструкции требуют проведения восстановительных мероприятий. Усиление и восстановление поврежденных пожаром строительных конструкций должно </w:t>
      </w:r>
      <w:r w:rsidRPr="00B15D71">
        <w:rPr>
          <w:rFonts w:ascii="Times New Roman" w:hAnsi="Times New Roman" w:cs="Times New Roman"/>
        </w:rPr>
        <w:lastRenderedPageBreak/>
        <w:t>осуществляться по специально разработанному проекту.</w:t>
      </w:r>
    </w:p>
    <w:p w14:paraId="1C88EE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3E392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</w:t>
      </w:r>
      <w:r w:rsidRPr="00B15D71">
        <w:rPr>
          <w:rFonts w:ascii="Times New Roman" w:hAnsi="Times New Roman" w:cs="Times New Roman"/>
        </w:rPr>
        <w:t>3.2 Возможность, целесообразность и выбор способа восстановительного ремонта или усиления поврежденных пожаром строительных конструкций зависит от:</w:t>
      </w:r>
    </w:p>
    <w:p w14:paraId="0A23E26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B1D4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состояния конструкций (характера и степени повреждения);</w:t>
      </w:r>
    </w:p>
    <w:p w14:paraId="4A2E295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F5CC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изменения фактических прочностных характерист</w:t>
      </w:r>
      <w:r w:rsidRPr="00B15D71">
        <w:rPr>
          <w:rFonts w:ascii="Times New Roman" w:hAnsi="Times New Roman" w:cs="Times New Roman"/>
        </w:rPr>
        <w:t>ик материалов поврежденных конструкций;</w:t>
      </w:r>
    </w:p>
    <w:p w14:paraId="5BB6CE1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0C3CC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от эксплуатационных и проектных требований к нагрузкам, жесткости, габаритным размерам и пр.;</w:t>
      </w:r>
    </w:p>
    <w:p w14:paraId="6383F5D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7AC2E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от экономической эффективности восстановления поврежденных пожаром конструкций по сравнению с возведением новых конс</w:t>
      </w:r>
      <w:r w:rsidRPr="00B15D71">
        <w:rPr>
          <w:rFonts w:ascii="Times New Roman" w:hAnsi="Times New Roman" w:cs="Times New Roman"/>
        </w:rPr>
        <w:t>трукций.</w:t>
      </w:r>
    </w:p>
    <w:p w14:paraId="7894A9B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3F53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13.3 При слабой степени повреждения строительных конструкций после пожара, как правило, требуется косметический ремонт поверхностей с применением специальных ремонтных смесей, отделочных и покрасочных материалов.</w:t>
      </w:r>
    </w:p>
    <w:p w14:paraId="6A7911D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AE862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13.4 При средней и сильной степе</w:t>
      </w:r>
      <w:r w:rsidRPr="00B15D71">
        <w:rPr>
          <w:rFonts w:ascii="Times New Roman" w:hAnsi="Times New Roman" w:cs="Times New Roman"/>
        </w:rPr>
        <w:t>ни повреждения следует производить восстановление или усиление строительных конструкций или замену новыми конструктивными элементами.</w:t>
      </w:r>
    </w:p>
    <w:p w14:paraId="5F5C60B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F7970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13.5 Усиление поврежденных пожаром железобетонных конструкций достигается:</w:t>
      </w:r>
    </w:p>
    <w:p w14:paraId="366926F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721A5A" w14:textId="6453F0D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при сохранении прежних габаритных размеров </w:t>
      </w:r>
      <w:r w:rsidRPr="00B15D71">
        <w:rPr>
          <w:rFonts w:ascii="Times New Roman" w:hAnsi="Times New Roman" w:cs="Times New Roman"/>
        </w:rPr>
        <w:t xml:space="preserve">- увеличением числа арматуры. При этом процент содержания арматуры не должен превышать максимально допустимое значение согласно </w:t>
      </w:r>
      <w:r w:rsidRPr="00B15D71">
        <w:rPr>
          <w:rFonts w:ascii="Times New Roman" w:hAnsi="Times New Roman" w:cs="Times New Roman"/>
        </w:rPr>
        <w:t>СП 63.13330</w:t>
      </w:r>
      <w:r w:rsidRPr="00B15D71">
        <w:rPr>
          <w:rFonts w:ascii="Times New Roman" w:hAnsi="Times New Roman" w:cs="Times New Roman"/>
        </w:rPr>
        <w:t>;</w:t>
      </w:r>
    </w:p>
    <w:p w14:paraId="4469D11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86B2B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уве</w:t>
      </w:r>
      <w:r w:rsidRPr="00B15D71">
        <w:rPr>
          <w:rFonts w:ascii="Times New Roman" w:hAnsi="Times New Roman" w:cs="Times New Roman"/>
        </w:rPr>
        <w:t>личением сечений элементов путем одностороннего или двухстороннего наращивания железобетоном;</w:t>
      </w:r>
    </w:p>
    <w:p w14:paraId="0C824CF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CFE56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устройством трех, четырехсторонних железобетонных обойм, рубашек;</w:t>
      </w:r>
    </w:p>
    <w:p w14:paraId="2BA00D9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3703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устройством разгружающих конструкций, подведенных под усиливаемую конструкцию и работающих</w:t>
      </w:r>
      <w:r w:rsidRPr="00B15D71">
        <w:rPr>
          <w:rFonts w:ascii="Times New Roman" w:hAnsi="Times New Roman" w:cs="Times New Roman"/>
        </w:rPr>
        <w:t xml:space="preserve"> совместно с ней: распределительных балок, плит или ферм, а также кронштейнов, выносных опор, предварительно напряженной арматуры, предварительно напряженных распорок, тяжей, накладных хомутов и т.п.</w:t>
      </w:r>
    </w:p>
    <w:p w14:paraId="77845F1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4152C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13.6 При восстановлении поврежденных пожаром металличес</w:t>
      </w:r>
      <w:r w:rsidRPr="00B15D71">
        <w:rPr>
          <w:rFonts w:ascii="Times New Roman" w:hAnsi="Times New Roman" w:cs="Times New Roman"/>
        </w:rPr>
        <w:t>ких конструкций ремонтно-восстановительные работы, как правило, проводятся в два этапа:</w:t>
      </w:r>
    </w:p>
    <w:p w14:paraId="61111FD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FE5D0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подъем и общее выправление конструкций;</w:t>
      </w:r>
    </w:p>
    <w:p w14:paraId="0142E58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6C30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ремонт и усиление элементов.</w:t>
      </w:r>
    </w:p>
    <w:p w14:paraId="1794456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641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Работы по каждому из указанных этапов можно осуществлять без разгрузки, с разгрузкой, с част</w:t>
      </w:r>
      <w:r w:rsidRPr="00B15D71">
        <w:rPr>
          <w:rFonts w:ascii="Times New Roman" w:hAnsi="Times New Roman" w:cs="Times New Roman"/>
        </w:rPr>
        <w:t>ичным или полным демонтажем.</w:t>
      </w:r>
    </w:p>
    <w:p w14:paraId="728A0B9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EB51D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Рекомендуется производить восстановление и ремонт по возможности без разгрузки и демонтажа конструкций. К разгрузке следует прибегать лишь в случаях возникновения больших дополнительных напряжений вследствие исключения поврежд</w:t>
      </w:r>
      <w:r w:rsidRPr="00B15D71">
        <w:rPr>
          <w:rFonts w:ascii="Times New Roman" w:hAnsi="Times New Roman" w:cs="Times New Roman"/>
        </w:rPr>
        <w:t>енных элементов, при отсутствии подъемного оборудования достаточной грузоподъемности и т.д. К частичному или полному демонтажу следует прибегать в случаях тяжелых повреждений, когда демонтаж элемента целесообразнее устройства сложных приспособлений для его</w:t>
      </w:r>
      <w:r w:rsidRPr="00B15D71">
        <w:rPr>
          <w:rFonts w:ascii="Times New Roman" w:hAnsi="Times New Roman" w:cs="Times New Roman"/>
        </w:rPr>
        <w:t xml:space="preserve"> ремонта на месте.</w:t>
      </w:r>
    </w:p>
    <w:p w14:paraId="42AF383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0C55A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Восстановление металлоконструкций без демонтажа следует предусматривать с разгрузкой от временных нагрузок и приведением в проектное положение с помощью домкратов, талей, стоек, распорок и т.д.</w:t>
      </w:r>
    </w:p>
    <w:p w14:paraId="0F3F6A1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D606E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Рекомендуются следующие способы усиления </w:t>
      </w:r>
      <w:r w:rsidRPr="00B15D71">
        <w:rPr>
          <w:rFonts w:ascii="Times New Roman" w:hAnsi="Times New Roman" w:cs="Times New Roman"/>
        </w:rPr>
        <w:t>стальных конструкций:</w:t>
      </w:r>
    </w:p>
    <w:p w14:paraId="43D423F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737B5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постановка дополнительных ребер, диафрагм и распорок;</w:t>
      </w:r>
    </w:p>
    <w:p w14:paraId="35507C1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B49DD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увеличение сечения элементов;</w:t>
      </w:r>
    </w:p>
    <w:p w14:paraId="0B18697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93002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усиление соединений элементов;</w:t>
      </w:r>
    </w:p>
    <w:p w14:paraId="1C78BC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D790B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>- подведение новых конструкций и изменение конструктивной схемы;</w:t>
      </w:r>
    </w:p>
    <w:p w14:paraId="0ED7A72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355C5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увеличение пространственной жесткости.</w:t>
      </w:r>
    </w:p>
    <w:p w14:paraId="54252EA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7BB8D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восстановлении металлоконструкций после пожара применяют, как правило, сочетание нескольких способов усиления.</w:t>
      </w:r>
    </w:p>
    <w:p w14:paraId="726E66A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659D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13.7 Усиление поврежденных пожаром строительных конструкций должно выполняться с расчетным обоснованием принятых решений по усилению.</w:t>
      </w:r>
    </w:p>
    <w:p w14:paraId="254B359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17F594" w14:textId="630D0808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 р</w:t>
      </w:r>
      <w:r w:rsidRPr="00B15D71">
        <w:rPr>
          <w:rFonts w:ascii="Times New Roman" w:hAnsi="Times New Roman" w:cs="Times New Roman"/>
        </w:rPr>
        <w:t xml:space="preserve">азработке проекта усиления или восстановления после пожара строительных конструкций проектные расчеты железобетонных конструкций следует производить по </w:t>
      </w:r>
      <w:r w:rsidRPr="00B15D71">
        <w:rPr>
          <w:rFonts w:ascii="Times New Roman" w:hAnsi="Times New Roman" w:cs="Times New Roman"/>
        </w:rPr>
        <w:t>СП 63.13330</w:t>
      </w:r>
      <w:r w:rsidRPr="00B15D71">
        <w:rPr>
          <w:rFonts w:ascii="Times New Roman" w:hAnsi="Times New Roman" w:cs="Times New Roman"/>
        </w:rPr>
        <w:t xml:space="preserve">, металлических конструкций - по </w:t>
      </w:r>
      <w:r w:rsidRPr="00B15D71">
        <w:rPr>
          <w:rFonts w:ascii="Times New Roman" w:hAnsi="Times New Roman" w:cs="Times New Roman"/>
        </w:rPr>
        <w:t>СП 16.13330</w:t>
      </w:r>
      <w:r w:rsidRPr="00B15D71">
        <w:rPr>
          <w:rFonts w:ascii="Times New Roman" w:hAnsi="Times New Roman" w:cs="Times New Roman"/>
        </w:rPr>
        <w:t xml:space="preserve">, каменных конструкций - по </w:t>
      </w:r>
      <w:r w:rsidRPr="00B15D71">
        <w:rPr>
          <w:rFonts w:ascii="Times New Roman" w:hAnsi="Times New Roman" w:cs="Times New Roman"/>
        </w:rPr>
        <w:t>СП 15.13330</w:t>
      </w:r>
      <w:r w:rsidRPr="00B15D71">
        <w:rPr>
          <w:rFonts w:ascii="Times New Roman" w:hAnsi="Times New Roman" w:cs="Times New Roman"/>
        </w:rPr>
        <w:t xml:space="preserve">, деревянных конструкций - по </w:t>
      </w:r>
      <w:r w:rsidRPr="00B15D71">
        <w:rPr>
          <w:rFonts w:ascii="Times New Roman" w:hAnsi="Times New Roman" w:cs="Times New Roman"/>
        </w:rPr>
        <w:t>СП 64.13330</w:t>
      </w:r>
      <w:r w:rsidRPr="00B15D71">
        <w:rPr>
          <w:rFonts w:ascii="Times New Roman" w:hAnsi="Times New Roman" w:cs="Times New Roman"/>
        </w:rPr>
        <w:t>.</w:t>
      </w:r>
    </w:p>
    <w:p w14:paraId="1B35295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801B7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13.8 Восстановленные и усиленные строительные</w:t>
      </w:r>
      <w:r w:rsidRPr="00B15D71">
        <w:rPr>
          <w:rFonts w:ascii="Times New Roman" w:hAnsi="Times New Roman" w:cs="Times New Roman"/>
        </w:rPr>
        <w:t xml:space="preserve"> конструкции должны соответствовать действующим нормативным документам по механической прочности, долговечности и безопасности, в том числе пожарной безопасности.</w:t>
      </w:r>
    </w:p>
    <w:p w14:paraId="0AAA7FC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B0F69D" w14:textId="4FA89854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13.9 При усилении и восстановлении поврежденных пожаром строительных конструкций необходимо </w:t>
      </w:r>
      <w:r w:rsidRPr="00B15D71">
        <w:rPr>
          <w:rFonts w:ascii="Times New Roman" w:hAnsi="Times New Roman" w:cs="Times New Roman"/>
        </w:rPr>
        <w:t xml:space="preserve">обеспечить их нормируемые пределы огнестойкости и классы пожарной опасности по </w:t>
      </w:r>
      <w:r w:rsidRPr="00B15D71">
        <w:rPr>
          <w:rFonts w:ascii="Times New Roman" w:hAnsi="Times New Roman" w:cs="Times New Roman"/>
        </w:rPr>
        <w:t>[2]</w:t>
      </w:r>
      <w:r w:rsidRPr="00B15D71">
        <w:rPr>
          <w:rFonts w:ascii="Times New Roman" w:hAnsi="Times New Roman" w:cs="Times New Roman"/>
        </w:rPr>
        <w:t>.</w:t>
      </w:r>
    </w:p>
    <w:p w14:paraId="01F1D2E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33E6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Расчетная оценка пределов огнестойкости усиляемых железобетонных конструкций должна производиться по соотве</w:t>
      </w:r>
      <w:r w:rsidRPr="00B15D71">
        <w:rPr>
          <w:rFonts w:ascii="Times New Roman" w:hAnsi="Times New Roman" w:cs="Times New Roman"/>
        </w:rPr>
        <w:t>тствующим нормативным документам.</w:t>
      </w:r>
    </w:p>
    <w:p w14:paraId="231F3B8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CB3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13.10 Выбор способа и материалов усиления должны учитывать возможность применения выбранного метода, агрессивность среды, пожароопасность и взрывоопасность помещений, возможность проведения усиления без остановки или с ос</w:t>
      </w:r>
      <w:r w:rsidRPr="00B15D71">
        <w:rPr>
          <w:rFonts w:ascii="Times New Roman" w:hAnsi="Times New Roman" w:cs="Times New Roman"/>
        </w:rPr>
        <w:t>тановкой производственного процесса.</w:t>
      </w:r>
    </w:p>
    <w:p w14:paraId="33B05B6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7A6155" w14:textId="2C80AB9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 помещениях с агрессивной средой материал усиления и метод защиты от коррозии должен соответствовать </w:t>
      </w:r>
      <w:r w:rsidRPr="00B15D71">
        <w:rPr>
          <w:rFonts w:ascii="Times New Roman" w:hAnsi="Times New Roman" w:cs="Times New Roman"/>
        </w:rPr>
        <w:t>СП 28.13330</w:t>
      </w:r>
      <w:r w:rsidRPr="00B15D71">
        <w:rPr>
          <w:rFonts w:ascii="Times New Roman" w:hAnsi="Times New Roman" w:cs="Times New Roman"/>
        </w:rPr>
        <w:t xml:space="preserve"> и </w:t>
      </w:r>
      <w:r w:rsidRPr="00B15D71">
        <w:rPr>
          <w:rFonts w:ascii="Times New Roman" w:hAnsi="Times New Roman" w:cs="Times New Roman"/>
        </w:rPr>
        <w:t>СП 72.13330</w:t>
      </w:r>
      <w:r w:rsidRPr="00B15D71">
        <w:rPr>
          <w:rFonts w:ascii="Times New Roman" w:hAnsi="Times New Roman" w:cs="Times New Roman"/>
        </w:rPr>
        <w:t>.</w:t>
      </w:r>
    </w:p>
    <w:p w14:paraId="74F4EF9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985B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F77FD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</w:instrText>
      </w:r>
      <w:r w:rsidRPr="00B15D71">
        <w:rPr>
          <w:rFonts w:ascii="Times New Roman" w:hAnsi="Times New Roman" w:cs="Times New Roman"/>
        </w:rPr>
        <w:instrText xml:space="preserve">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А. ФОРМА АКТА ПРЕДВАРИТЕЛЬНОГО ОБСЛЕДОВАНИЯ ЗДАНИЯ (СООРУЖЕНИЯ) ПОСЛЕ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4FEF6970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Приложение А </w:t>
      </w:r>
    </w:p>
    <w:p w14:paraId="2EACD8D6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0759D7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0D0E6D9E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Форма акта предварительного обследования здания (сооружения) после пожара </w:t>
      </w:r>
    </w:p>
    <w:p w14:paraId="7D8FF81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300"/>
        <w:gridCol w:w="150"/>
        <w:gridCol w:w="450"/>
        <w:gridCol w:w="150"/>
        <w:gridCol w:w="150"/>
        <w:gridCol w:w="150"/>
        <w:gridCol w:w="450"/>
        <w:gridCol w:w="150"/>
        <w:gridCol w:w="600"/>
        <w:gridCol w:w="150"/>
        <w:gridCol w:w="150"/>
        <w:gridCol w:w="150"/>
        <w:gridCol w:w="750"/>
        <w:gridCol w:w="180"/>
        <w:gridCol w:w="420"/>
        <w:gridCol w:w="300"/>
        <w:gridCol w:w="180"/>
        <w:gridCol w:w="270"/>
        <w:gridCol w:w="900"/>
        <w:gridCol w:w="450"/>
        <w:gridCol w:w="600"/>
        <w:gridCol w:w="300"/>
      </w:tblGrid>
      <w:tr w:rsidR="00B15D71" w:rsidRPr="00B15D71" w14:paraId="69B257D9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CDB2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0308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E981A27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1117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9240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УТВЕРЖДАЮ: </w:t>
            </w:r>
          </w:p>
        </w:tc>
      </w:tr>
      <w:tr w:rsidR="00B15D71" w:rsidRPr="00B15D71" w14:paraId="37EC8590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01C7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FDF7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EAEAD82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CBB0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FF3F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организации </w:t>
            </w:r>
          </w:p>
        </w:tc>
      </w:tr>
      <w:tr w:rsidR="00B15D71" w:rsidRPr="00B15D71" w14:paraId="37D33042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334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6C93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8B18513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F1A8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ABDD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(ФИО) </w:t>
            </w:r>
          </w:p>
        </w:tc>
      </w:tr>
      <w:tr w:rsidR="00B15D71" w:rsidRPr="00B15D71" w14:paraId="05D3B08B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AE49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F977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26D73D5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869F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5D55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53AD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E858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61DF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9030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5B2A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48B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</w:tr>
      <w:tr w:rsidR="00B15D71" w:rsidRPr="00B15D71" w14:paraId="79A016B0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1645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3D6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5060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4851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3BC8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508E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22DD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4D73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997FC82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35E5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9B7F6B1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F088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5D71" w:rsidRPr="00B15D71" w14:paraId="2ED903C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FCC9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ПРЕДВАРИТЕЛЬНОГО ОБСЛЕДОВАНИЯ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5D71" w:rsidRPr="00B15D71" w14:paraId="1E6C8971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3400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СОСТОЯНИЯ ЗДАНИЯ, ПОВРЕЖДЕННОГО ПОЖАРОМ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5D71" w:rsidRPr="00B15D71" w14:paraId="15D1DD47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1644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5A4B40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2B79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9408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CF80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6C7B12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A8DC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(дата) </w:t>
            </w: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E48C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B2F0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(место составления) </w:t>
            </w:r>
          </w:p>
        </w:tc>
      </w:tr>
      <w:tr w:rsidR="00B15D71" w:rsidRPr="00B15D71" w14:paraId="44EBF63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3F2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68535D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1A72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0E96DE4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044C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 Местная комиссия, назначенная </w:t>
            </w:r>
          </w:p>
        </w:tc>
        <w:tc>
          <w:tcPr>
            <w:tcW w:w="600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CBE3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E32449C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982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0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4C97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0CE201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ECEB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(кем назначена, наименование, дата, номер документа) </w:t>
            </w:r>
          </w:p>
        </w:tc>
      </w:tr>
      <w:tr w:rsidR="00B15D71" w:rsidRPr="00B15D71" w14:paraId="6392662F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2271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EB3818D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7083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составе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</w:t>
            </w:r>
          </w:p>
        </w:tc>
        <w:tc>
          <w:tcPr>
            <w:tcW w:w="690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227F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5FDE58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DDAC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0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E2AD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(ФИО, </w:t>
            </w:r>
          </w:p>
        </w:tc>
      </w:tr>
      <w:tr w:rsidR="00B15D71" w:rsidRPr="00B15D71" w14:paraId="789E6D0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A3B3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5E5278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A247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должность и место работы) </w:t>
            </w:r>
          </w:p>
        </w:tc>
      </w:tr>
      <w:tr w:rsidR="00B15D71" w:rsidRPr="00B15D71" w14:paraId="49AD2AD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9E7C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FE90A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21FE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членов комиссии </w:t>
            </w:r>
          </w:p>
        </w:tc>
        <w:tc>
          <w:tcPr>
            <w:tcW w:w="73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E9C8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9218B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BB74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22FD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6C9075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2D31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(ФИО, занимаемая должность и место работы) </w:t>
            </w:r>
          </w:p>
        </w:tc>
      </w:tr>
      <w:tr w:rsidR="00B15D71" w:rsidRPr="00B15D71" w14:paraId="3172ADB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BD40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A7E46C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F522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0D351A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E202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39D5E7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142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A43D33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EAB7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A8AC911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A8B3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D292A0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06B1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выполнивших обследование, составила настоящий акт предварительного обследования причин пожара, </w:t>
            </w:r>
          </w:p>
        </w:tc>
      </w:tr>
      <w:tr w:rsidR="00B15D71" w:rsidRPr="00B15D71" w14:paraId="7F2B20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F0E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произоше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дшего на </w:t>
            </w:r>
          </w:p>
        </w:tc>
        <w:tc>
          <w:tcPr>
            <w:tcW w:w="73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2C2E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2EB2D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71A7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FE5A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здания (сооружения), </w:t>
            </w:r>
          </w:p>
        </w:tc>
      </w:tr>
      <w:tr w:rsidR="00B15D71" w:rsidRPr="00B15D71" w14:paraId="465B0503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B2F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5830D7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C2BA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адрес нахождения и принадлежность) </w:t>
            </w:r>
          </w:p>
        </w:tc>
      </w:tr>
      <w:tr w:rsidR="00B15D71" w:rsidRPr="00B15D71" w14:paraId="5C93165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874B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1FC463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D74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26FB0D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EB0C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3376CE4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0AC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0874A8F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91B9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 Краткое описание пожара с указанием даты и </w:t>
            </w:r>
          </w:p>
        </w:tc>
        <w:tc>
          <w:tcPr>
            <w:tcW w:w="48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3E8D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FDB5A5F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3FF0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AA5E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35F9C3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6C4F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A395C3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7B07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времени суток, когда он произошел, время </w:t>
            </w:r>
          </w:p>
        </w:tc>
      </w:tr>
      <w:tr w:rsidR="00B15D71" w:rsidRPr="00B15D71" w14:paraId="5297C58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43A9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обнаружения пожара, начало и продолжительность </w:t>
            </w:r>
          </w:p>
        </w:tc>
      </w:tr>
      <w:tr w:rsidR="00B15D71" w:rsidRPr="00B15D71" w14:paraId="4B33DD1F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1F22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горения, макс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имальная, средняя температура в </w:t>
            </w:r>
          </w:p>
        </w:tc>
      </w:tr>
      <w:tr w:rsidR="00B15D71" w:rsidRPr="00B15D71" w14:paraId="400AF76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6BA0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помещении во время пожара, место нахождения очага </w:t>
            </w:r>
          </w:p>
        </w:tc>
      </w:tr>
      <w:tr w:rsidR="00B15D71" w:rsidRPr="00B15D71" w14:paraId="3131F88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317D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пожара, средства тушения пожара (из акта о пожаре) </w:t>
            </w:r>
          </w:p>
        </w:tc>
        <w:tc>
          <w:tcPr>
            <w:tcW w:w="43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68D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17209E2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92AB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9759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902275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21A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FB2F57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CF15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16D39E1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08B5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854354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240F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Натурные данные о пожаре: </w:t>
            </w:r>
          </w:p>
        </w:tc>
        <w:tc>
          <w:tcPr>
            <w:tcW w:w="64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2D72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68B35D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CBD6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C20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65F3A7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C818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длительность пожара </w:t>
            </w:r>
          </w:p>
        </w:tc>
        <w:tc>
          <w:tcPr>
            <w:tcW w:w="705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1A90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6EAFB8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343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0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4FFE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9D931B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0D2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максимальная температура </w:t>
            </w:r>
          </w:p>
        </w:tc>
        <w:tc>
          <w:tcPr>
            <w:tcW w:w="64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BB12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863149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410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941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9F039E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8AEA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4 Части зда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ния, помещения (оси, этаж), которые необходимо немедленно оградить и в </w:t>
            </w:r>
          </w:p>
        </w:tc>
      </w:tr>
      <w:tr w:rsidR="00B15D71" w:rsidRPr="00B15D71" w14:paraId="174A513D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AC7B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которые не допускаются люди </w:t>
            </w:r>
          </w:p>
        </w:tc>
        <w:tc>
          <w:tcPr>
            <w:tcW w:w="63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C54B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08EF789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B4E7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0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D81F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A63221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AF5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147BC8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07C2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58FB5A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916E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Время окончания работ по устройству ограждения, ответственные, назначение охраны </w:t>
            </w:r>
          </w:p>
        </w:tc>
      </w:tr>
      <w:tr w:rsidR="00B15D71" w:rsidRPr="00B15D71" w14:paraId="07B2AC8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830B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0FB51D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1D09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3DDEC5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FBF6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5AB34B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19CD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5 Вывод о необходимости приглашения специалистов для ин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женерного обследования </w:t>
            </w:r>
          </w:p>
        </w:tc>
      </w:tr>
      <w:tr w:rsidR="00B15D71" w:rsidRPr="00B15D71" w14:paraId="0AA2F69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1D19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43B2F2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A92B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607E9B2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BC4C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CFD2F2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D136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C91FBD4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7C15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 Перечень конструкций, которые необходимо </w:t>
            </w:r>
          </w:p>
        </w:tc>
      </w:tr>
      <w:tr w:rsidR="00B15D71" w:rsidRPr="00B15D71" w14:paraId="34DDCF8F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6D53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демонтировать или усилить на период детального </w:t>
            </w:r>
          </w:p>
        </w:tc>
      </w:tr>
      <w:tr w:rsidR="00B15D71" w:rsidRPr="00B15D71" w14:paraId="3F0A0CC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066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обследования. Месторасположение конструкций </w:t>
            </w:r>
          </w:p>
        </w:tc>
      </w:tr>
      <w:tr w:rsidR="00B15D71" w:rsidRPr="00B15D71" w14:paraId="4267A1C5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7EDA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их демонтажа, место их хранения после </w:t>
            </w: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4F9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A9A9F7F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5D7D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6125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DABF45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5A9B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D656121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9B65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F800FC2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BFE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AF1ACF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965C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6DFF06E" w14:textId="77777777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5C3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Время окончания работ и отв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етственные </w:t>
            </w:r>
          </w:p>
        </w:tc>
        <w:tc>
          <w:tcPr>
            <w:tcW w:w="54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951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6E3ECCF" w14:textId="77777777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792D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904A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BD34822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083F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DBD946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3436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AD0BFF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3AA1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 Перечень мест, где необходимо сделать подмости, </w:t>
            </w:r>
          </w:p>
        </w:tc>
      </w:tr>
      <w:tr w:rsidR="00B15D71" w:rsidRPr="00B15D71" w14:paraId="559CA62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16C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поставить осветительную аппаратуру для выполнения </w:t>
            </w:r>
          </w:p>
        </w:tc>
      </w:tr>
      <w:tr w:rsidR="00B15D71" w:rsidRPr="00B15D71" w14:paraId="14E6CE57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EE8C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инженерного обследования </w:t>
            </w:r>
          </w:p>
        </w:tc>
        <w:tc>
          <w:tcPr>
            <w:tcW w:w="43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5067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B5DD3E6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6ACD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231D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22E108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7088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485592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E13A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412476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A9C7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3A3F32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9BB5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46ECB9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4327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Время окончания работ, ответственные </w:t>
            </w:r>
          </w:p>
        </w:tc>
        <w:tc>
          <w:tcPr>
            <w:tcW w:w="555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1503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195693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4F4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7AB5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512043F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36FB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F85BA3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997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 Вывод о состоянии электрической проводки, га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зовой </w:t>
            </w:r>
          </w:p>
        </w:tc>
      </w:tr>
      <w:tr w:rsidR="00B15D71" w:rsidRPr="00B15D71" w14:paraId="4E32FC4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65B8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водопроводной сетей и необходимости принятия </w:t>
            </w:r>
          </w:p>
        </w:tc>
      </w:tr>
      <w:tr w:rsidR="00B15D71" w:rsidRPr="00B15D71" w14:paraId="79A9278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4F14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дополнительных мер по технике безопасности, </w:t>
            </w:r>
          </w:p>
        </w:tc>
      </w:tr>
      <w:tr w:rsidR="00B15D71" w:rsidRPr="00B15D71" w14:paraId="077129D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F489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пожарной безопасности, санитарии и проведения </w:t>
            </w:r>
          </w:p>
        </w:tc>
      </w:tr>
      <w:tr w:rsidR="00B15D71" w:rsidRPr="00B15D71" w14:paraId="28F6A6D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FEF0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аварийных работ </w:t>
            </w:r>
          </w:p>
        </w:tc>
        <w:tc>
          <w:tcPr>
            <w:tcW w:w="43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1E76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EB7A245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C6D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8C70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1AF818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9055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D188333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8C9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DB7608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E2CB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0C73FB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FA76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EACDAD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51D9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F4D6F4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4FBD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Приложения: </w:t>
            </w:r>
          </w:p>
        </w:tc>
      </w:tr>
      <w:tr w:rsidR="00B15D71" w:rsidRPr="00B15D71" w14:paraId="792CDAC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37F7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0A6C7F7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2F8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Таблица результатов предварительного обследования, </w:t>
            </w:r>
          </w:p>
        </w:tc>
      </w:tr>
      <w:tr w:rsidR="00B15D71" w:rsidRPr="00B15D71" w14:paraId="64B6A37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2489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D1CBCE8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AD0E5" w14:textId="77777777" w:rsidR="00000000" w:rsidRPr="00B15D71" w:rsidRDefault="00F373B7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хемы зоны распространения пожара на планах и разрезах объекта, фотоснимки, чертежи, зарисовки или описания, зафиксировавшие положение конструкций здания, сооружения до срочной разборки в целях спасения пострадавших, справка о состоянии погоды, материалы оп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роса свидетелей пожара и другие материалы по усмотрению местной комиссии. </w:t>
            </w:r>
          </w:p>
        </w:tc>
      </w:tr>
      <w:tr w:rsidR="00B15D71" w:rsidRPr="00B15D71" w14:paraId="6F50A56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7D05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A0CF9C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6F7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местной комиссии 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E408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E63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A195AB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7306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94C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E0C4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DBA544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9889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253B39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054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Члены комиссии </w:t>
            </w: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0E6B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1165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64B08C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E995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CF8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D7B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2E6A40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D7C1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F1DA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0931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3784946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F8AD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F36D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(подписи) 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714C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531E76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EB85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87042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72CAE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0239C0E4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ТАБЛИЦА РЕЗУЛЬТАТОВ ПРЕДВАРИТЕЛЬНОГО ОБСЛЕДОВАНИЯ</w:t>
      </w:r>
    </w:p>
    <w:p w14:paraId="7CA9AEB6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(</w:t>
      </w:r>
      <w:r w:rsidRPr="00B15D71">
        <w:rPr>
          <w:rFonts w:ascii="Times New Roman" w:hAnsi="Times New Roman" w:cs="Times New Roman"/>
          <w:i/>
          <w:iCs/>
        </w:rPr>
        <w:t>Форма</w:t>
      </w:r>
      <w:r w:rsidRPr="00B15D71">
        <w:rPr>
          <w:rFonts w:ascii="Times New Roman" w:hAnsi="Times New Roman" w:cs="Times New Roman"/>
        </w:rPr>
        <w:t xml:space="preserve">) </w:t>
      </w:r>
    </w:p>
    <w:p w14:paraId="14A06BB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3000"/>
        <w:gridCol w:w="3600"/>
      </w:tblGrid>
      <w:tr w:rsidR="00B15D71" w:rsidRPr="00B15D71" w14:paraId="5049289F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01B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Наименование здан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ия (сооружения) поврежденного пожаром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F57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9BF663E" w14:textId="77777777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835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B85F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001DFB1D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2289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Дата происшествия пожара 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D3C4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4868F5A2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7250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579A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A41E8A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49A6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50"/>
        <w:gridCol w:w="1800"/>
        <w:gridCol w:w="1800"/>
      </w:tblGrid>
      <w:tr w:rsidR="00B15D71" w:rsidRPr="00B15D71" w14:paraId="2FBA31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44E7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Обследуемое помещение (номер, этаж)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2038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Место расположения помещения в осях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EB1B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Полностью разрушенные конструкции (перечислить с указанием характера разрушения)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427C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Частично разрушенные ко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нструкции (перечислить с указанием характера разрушения)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79C0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Возможность нахождения людей в обследованной зоне </w:t>
            </w:r>
          </w:p>
        </w:tc>
      </w:tr>
      <w:tr w:rsidR="00B15D71" w:rsidRPr="00B15D71" w14:paraId="3A15C58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C99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F542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B852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0ED9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8407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E7B1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46A1A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481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Подписи членов комиссии</w:t>
      </w:r>
    </w:p>
    <w:p w14:paraId="07E9172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28D8A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Дата</w:t>
      </w:r>
    </w:p>
    <w:p w14:paraId="7E0D4B9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19215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21DA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Б. ТАБЛИЦЫ ДЛЯ ОРИЕНТИРОВОЧНОЙ ОЦЕНКИ СТЕПЕНИ ПОВРЕЖДЕНИЯ СТРОИТЕЛЬНЫХ КОНСТРУКЦИЙ П</w:instrText>
      </w:r>
      <w:r w:rsidRPr="00B15D71">
        <w:rPr>
          <w:rFonts w:ascii="Times New Roman" w:hAnsi="Times New Roman" w:cs="Times New Roman"/>
        </w:rPr>
        <w:instrText>РИ ПОЖАРЕ"</w:instrText>
      </w:r>
      <w:r w:rsidRPr="00B15D71">
        <w:rPr>
          <w:rFonts w:ascii="Times New Roman" w:hAnsi="Times New Roman" w:cs="Times New Roman"/>
        </w:rPr>
        <w:fldChar w:fldCharType="end"/>
      </w:r>
    </w:p>
    <w:p w14:paraId="47C497A8" w14:textId="7DF74A48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Б </w:t>
      </w:r>
    </w:p>
    <w:p w14:paraId="5BFAD3A2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095D241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4EAFF0BD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Таблицы для ориентировочной оценки степени повреждения строительных конструкций при пожаре </w:t>
      </w:r>
    </w:p>
    <w:p w14:paraId="4EB3566E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Б.1 - Оценка степени повреждения железобетонных конструкций при пожаре</w:t>
      </w:r>
    </w:p>
    <w:p w14:paraId="510796A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900"/>
      </w:tblGrid>
      <w:tr w:rsidR="00B15D71" w:rsidRPr="00B15D71" w14:paraId="67FB6C1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B2C3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Степень повреждения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CA9A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повреждений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после пожара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62E4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Предварительно намечаемые мероприятия </w:t>
            </w:r>
          </w:p>
        </w:tc>
      </w:tr>
      <w:tr w:rsidR="00B15D71" w:rsidRPr="00B15D71" w14:paraId="01DD11E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E443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Слабая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C8D23" w14:textId="0E5C55B1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Повсеместное наличие сажи и копоти на поверхностях конструкций; шелушение, растрескивание или вздутие покраски на поверхностях конструкций; незначительные единичные сколы бетона на глубину не бол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ее 10 мм; сетка хаотично расположенных температурно-усадочных трещин в штукатурном слое (при наличии такового) и по поверхности бетона на глубину до 5</w:t>
            </w:r>
            <w:r w:rsidR="005137E9" w:rsidRPr="00B15D7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3958D0D5" wp14:editId="5D57DA3E">
                  <wp:extent cx="122555" cy="12255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 мм.</w:t>
            </w:r>
          </w:p>
          <w:p w14:paraId="35FF3B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2CCA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Дефекты и деформации, влияющие на снижение несущей способности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конструкций, отсутствуют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291D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Несущая способность конструкций не снижена.</w:t>
            </w:r>
          </w:p>
          <w:p w14:paraId="6861B72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C290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Поверочные расчеты конструкций не требуются.</w:t>
            </w:r>
          </w:p>
          <w:p w14:paraId="587F1E4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8713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Требуется косметический ремонт поверхностей конструкций (штукатурка, шпатлевка, окраска поверхностей конструкций, заделка сколов бетона спец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иальными ремонтными смесями) </w:t>
            </w:r>
          </w:p>
        </w:tc>
      </w:tr>
      <w:tr w:rsidR="00B15D71" w:rsidRPr="00B15D71" w14:paraId="55DD418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444C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F3DD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Поверхности конструкций покрыты сажей и копотью не повсеместно по площади (частичное выгорание сажи и копоти);</w:t>
            </w:r>
          </w:p>
          <w:p w14:paraId="50835C4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727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наличие сколов бетона по углам колонн и балок с частичным оголением крайних арматурных стержней рабочей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продольной арматуры, как по периметру (сцепление с бетоном частично сохранилось), так и по длине стержней;</w:t>
            </w:r>
          </w:p>
          <w:p w14:paraId="28442BD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257B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оголение поперечной конструктивной арматуры до 30% площади поверхности конструкций колонн, балок и плит перекрытий или покрытия; локальные участки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отслоения бетонных лещадей без их обрушения на глубину, не превышающую толщину защитного слоя бетона (при простукивании бетонных поверхностей молотком выявляется глухой звук); хаотичные поверхностные температурно-усадочные трещины на глубину до 20 мм;</w:t>
            </w:r>
          </w:p>
          <w:p w14:paraId="23FB7F9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B811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ерекрытиях - локальные участки взрывообразного разрушения бетона с оголением арматурных стержней (арматура оголена частично - до 50% периметра);</w:t>
            </w:r>
          </w:p>
          <w:p w14:paraId="0B749ED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E29C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наличие локальных участков изменения серого цвета бетона до розового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64E7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 детальное визуальное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 инструментальное обследование, проведение поверочных расчетов дефектных конструкций, в которых снижены прочностные характеристики материалов и уменьшены сечения элементов в зонах действия наибольших моментов и усилий.</w:t>
            </w:r>
          </w:p>
          <w:p w14:paraId="594D143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E6B0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снижение несущей способнос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ти элементов до 10%.</w:t>
            </w:r>
          </w:p>
          <w:p w14:paraId="2D2C94E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945F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Требуется восстановительный ремонт бетонных поверхностей с предварительным удалением отслоившихся лещадей бетона, затирка трещин, локальные усиления дефектных конструкций с увеличением сечений элементов конструкций по результатам пове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рочных расчетов </w:t>
            </w:r>
          </w:p>
        </w:tc>
      </w:tr>
      <w:tr w:rsidR="00B15D71" w:rsidRPr="00B15D71" w14:paraId="54DF2F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8F35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Сильная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B91F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Изменение серого цвета бетона до темно-желтого, на локальных участках - до желтого, сколы и разрушение поверхностного слоя бетона (взрывообразное разрушение) на глубину за пределами толщины защитного слоя бетона;</w:t>
            </w:r>
          </w:p>
          <w:p w14:paraId="20EB904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A4AE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уменьшение геом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етрии сечений элементов до 30%;</w:t>
            </w:r>
          </w:p>
          <w:p w14:paraId="0DE7933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6CF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оголение рабочей арматуры колонн и балок по периметру с нарушением сцепления арматуры с бетоном (от 30% до 50% стержней);</w:t>
            </w:r>
          </w:p>
          <w:p w14:paraId="08611D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6531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есть зоны, где при простукивании поверхности молотком выявляется глухой или дребезжащий звук (отсло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ение бетонных лещадей без обрушения) на глубину за пределами толщины защитного слоя бетона;</w:t>
            </w:r>
          </w:p>
          <w:p w14:paraId="236D3C3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CEF8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температурно-усадочные трещины шириной раскрытия более 0,5 мм на глубину до 30 мм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E52E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Необходимо детальное визуальное и инструментальное обследование, проведение повер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очных расчетов дефектных конструкций.</w:t>
            </w:r>
          </w:p>
          <w:p w14:paraId="246E621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6235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ходе визуального обследования необходимо удалить слабый бетон при простукивании поверхности молотком вручную (без применения электроинструмента) для уточнения геометрии сечений элементов.</w:t>
            </w:r>
          </w:p>
          <w:p w14:paraId="1B76744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8BA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Необходимы поверочные расч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еты конструкций с учетом результатов визуального и инструментального обследований.</w:t>
            </w:r>
          </w:p>
          <w:p w14:paraId="2907700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61D89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Несущая способность элементов снижена на 10%-25%.</w:t>
            </w:r>
          </w:p>
          <w:p w14:paraId="4DC00CF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DA12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Необходимо усиление дефектных конструкций по специально разработанному проекту восстановления.</w:t>
            </w:r>
          </w:p>
          <w:p w14:paraId="14DCAEC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934E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Под дефектными конструкци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ями балок и плит перекрытий необходима установка страховочных опор, разгружающих конструкции</w:t>
            </w:r>
          </w:p>
        </w:tc>
      </w:tr>
      <w:tr w:rsidR="00B15D71" w:rsidRPr="00B15D71" w14:paraId="5962F71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BE08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Аварийная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0A1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Цвет бетона - желтый (в верхней части колонн, а также на потолочной поверхности плит перекрытий);</w:t>
            </w:r>
          </w:p>
          <w:p w14:paraId="62B5611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A74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сколы и отслоения бетона, уменьшающие площадь сечени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я элемента более чем на 30%;</w:t>
            </w:r>
          </w:p>
          <w:p w14:paraId="4E2CE71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971A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оголено более 50% арматуры колонн и балок;</w:t>
            </w:r>
          </w:p>
          <w:p w14:paraId="1E7B1FB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D755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выпучивание (выход из плоскости) более 25% рабочей арматуры;</w:t>
            </w:r>
          </w:p>
          <w:p w14:paraId="0C0B891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6DBD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нарушение сцепления арматуры с бетоном (более 50% стержней в конструкции);</w:t>
            </w:r>
          </w:p>
          <w:p w14:paraId="037CD8E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A74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 плоских монолитных плитах перекрытий и по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крытия (с жесткими узлами) наблюдается повисание нижнего ряда оголенной арматуры при отсутствии поперечных хомутов, на более чем 50% площади поверхности конструкции;</w:t>
            </w:r>
          </w:p>
          <w:p w14:paraId="2B8691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D77C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отрыв закладных и опорных деталей;</w:t>
            </w:r>
          </w:p>
          <w:p w14:paraId="3C6982E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FE8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зыбкость конструкции;</w:t>
            </w:r>
          </w:p>
          <w:p w14:paraId="610A134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1A4D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нарушение анкеровки арматуры 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опорных узлах, отрыв закладных и опорных деталей;</w:t>
            </w:r>
          </w:p>
          <w:p w14:paraId="206CB79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C41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одиночные трещины в опорных зонах балок и плит перекрытий и покрытия при жесткой схеме здания (образование пластических шарниров);</w:t>
            </w:r>
          </w:p>
          <w:p w14:paraId="080BBB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BF45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прогибы свыше 1/50 пролета с образованием трещин с шириной раскрытия свы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ше 1 мм;</w:t>
            </w:r>
          </w:p>
          <w:p w14:paraId="4249067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AF0A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деформации конструкций;</w:t>
            </w:r>
          </w:p>
          <w:p w14:paraId="1B3F318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CC3D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обрушение конструкций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2E6B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Восстановление конструкций нецелесообразно.</w:t>
            </w:r>
          </w:p>
          <w:p w14:paraId="04EA479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8188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Дефектные конструкции подлежат разборке и замене на новые конструкции по специально разработанному проекту восстановления здания после пожара </w:t>
            </w:r>
          </w:p>
        </w:tc>
      </w:tr>
    </w:tbl>
    <w:p w14:paraId="44AE490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58928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</w:t>
      </w:r>
      <w:r w:rsidRPr="00B15D71">
        <w:rPr>
          <w:rFonts w:ascii="Times New Roman" w:hAnsi="Times New Roman" w:cs="Times New Roman"/>
        </w:rPr>
        <w:t>Б.2 - Оценка степени повреждения стальных конструкций при пожаре в зависимости от наличия повреждений</w:t>
      </w:r>
    </w:p>
    <w:p w14:paraId="39DBB30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2550"/>
        <w:gridCol w:w="2550"/>
        <w:gridCol w:w="2550"/>
      </w:tblGrid>
      <w:tr w:rsidR="00B15D71" w:rsidRPr="00B15D71" w14:paraId="0641F1E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D1C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Степень повреждения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0C9D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повреждения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D110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Длительность температурного воздействия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423E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Предварительно намечаемые мероприятия </w:t>
            </w:r>
          </w:p>
        </w:tc>
      </w:tr>
      <w:tr w:rsidR="00B15D71" w:rsidRPr="00B15D71" w14:paraId="00FDC72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A833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Слабая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97DD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Конструкции не д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еформированы, небольшие вмятины второстепенных и не сильно загруженных элементов, местные искривления.</w:t>
            </w:r>
          </w:p>
          <w:p w14:paraId="441DBA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DB9A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Дефекты и деформации, влияющие на снижение несущей способности конструкций, отсутствуют.</w:t>
            </w:r>
          </w:p>
          <w:p w14:paraId="2F186CF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1876F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Несущая способность МК не снижена.</w:t>
            </w:r>
          </w:p>
          <w:p w14:paraId="6099205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AD3C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поверхности легко очищ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аемый нагар и обгоревшая кромка.</w:t>
            </w:r>
          </w:p>
          <w:p w14:paraId="1C1AF37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FA565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Твердость соответствует марке стали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E75E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Непродолжительное (15-20 мин), при температурах 400°С-600°С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F2C1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Ремонт конструкций не требуется.</w:t>
            </w:r>
          </w:p>
          <w:p w14:paraId="2C9C29A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6D2B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Требуется косметический ремонт поверхностей конструкций </w:t>
            </w:r>
          </w:p>
        </w:tc>
      </w:tr>
      <w:tr w:rsidR="00B15D71" w:rsidRPr="00B15D71" w14:paraId="37BE805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D66D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Средняя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F8A9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Наблюдаются деформации 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торостепенных элементов в виде разрывов по всему сечению и (или) искривления на большой длине, а также местные искривления основных элементов.</w:t>
            </w:r>
          </w:p>
          <w:p w14:paraId="4CA3CC0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8227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Дефекты, снижающие несущую способность конструкций без потери несущей способности основных элементов.</w:t>
            </w:r>
          </w:p>
          <w:p w14:paraId="78AFAA0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A336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Возможно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твердости до 15%.</w:t>
            </w:r>
          </w:p>
          <w:p w14:paraId="363373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B2C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поверхности металлоконструкций могут наблюдаться:</w:t>
            </w:r>
          </w:p>
          <w:p w14:paraId="693CDCC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E962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нагар и тонкий трудно очищаемый слой окалины;</w:t>
            </w:r>
          </w:p>
          <w:p w14:paraId="0204656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2586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отслаивающийся местами слой окалины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69EF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Непродолжительное, при температуре 600°С-800°С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E67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Необходимо детальное визуальное и инс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трументальное обследования, проведение поверочных расчетов дефектных конструкций, в которых снижены механические характеристики стали и уменьшены сечения элементов в зонах действия наибольших моментов и усилий.</w:t>
            </w:r>
          </w:p>
          <w:p w14:paraId="2A26511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165E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Необходим выборочный контроль твердости стал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 поврежденных конструкций.</w:t>
            </w:r>
          </w:p>
          <w:p w14:paraId="1FAE14A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AE8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Требуется локальный восстановительный ремонт дефектных конструкций без демонтажа, при необходимости, с устройством дополнительных стоек, распорок, стяжек, упоров.</w:t>
            </w:r>
          </w:p>
          <w:p w14:paraId="5E9E881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81C3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Допускается демонтаж или правка мало деформированных конструкци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й и их элементов. Запрещается горячая обработка конструкций</w:t>
            </w:r>
          </w:p>
        </w:tc>
      </w:tr>
      <w:tr w:rsidR="00B15D71" w:rsidRPr="00B15D71" w14:paraId="1AD12B2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E126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Сильная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3C10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Основные элементы металлоконструкций сильно деформированы:</w:t>
            </w:r>
          </w:p>
          <w:p w14:paraId="7EB0B5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23D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разрушение узлов и соединений,</w:t>
            </w:r>
          </w:p>
          <w:p w14:paraId="744C45D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01A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разрыв по всему сечению,</w:t>
            </w:r>
          </w:p>
          <w:p w14:paraId="43B5DD6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C649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искривление на большой длине.</w:t>
            </w:r>
          </w:p>
          <w:p w14:paraId="17AB74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62FC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Поверхности конструкций покрыты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толстым слоем окалины.</w:t>
            </w:r>
          </w:p>
          <w:p w14:paraId="2D84100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8C15A" w14:textId="6FA4E394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Возможно снижение твердости металла до 15%</w:t>
            </w:r>
            <w:r w:rsidR="005137E9" w:rsidRPr="00B15D7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1F503CCB" wp14:editId="659A686C">
                  <wp:extent cx="122555" cy="12255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30%.</w:t>
            </w:r>
          </w:p>
          <w:p w14:paraId="53CE727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AE24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Полная потеря несущей способности конструкций при эксплуатационных нагрузках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69DF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Длительное, при температуре свыше 800°С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7227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Необходим контроль твердости металла сохраняемых конструкций.</w:t>
            </w:r>
          </w:p>
          <w:p w14:paraId="4D30F96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BDE25" w14:textId="6C6A50FB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Следует уменьшить просадку ферм до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7E9"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439012D" wp14:editId="20941806">
                  <wp:extent cx="273050" cy="19812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1/500.</w:t>
            </w:r>
          </w:p>
          <w:p w14:paraId="0FE61E7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B79C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Необходима замена или усиление дефектных конструкций по специально разработанному проекту.</w:t>
            </w:r>
          </w:p>
          <w:p w14:paraId="40EC544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A51C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При усилении необходима разгрузка конструкций путем установки временных креплений или опор </w:t>
            </w:r>
          </w:p>
        </w:tc>
      </w:tr>
      <w:tr w:rsidR="00B15D71" w:rsidRPr="00B15D71" w14:paraId="7BE06B4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1061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Аварийная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30CB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Металлоконструк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ции сильно деформированы, изломы, надрывы, оплавленные и пережженные участки (пережог стали).</w:t>
            </w:r>
          </w:p>
          <w:p w14:paraId="5C0BFEC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A15D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твердости металла более 30%.</w:t>
            </w:r>
          </w:p>
          <w:p w14:paraId="7665F65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8116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Разрушение отдельных конструкций или частей здания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0F72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Длительное, при температуре 800°С-1400°С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5B5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Конструкции не подлежат восст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ановлению.</w:t>
            </w:r>
          </w:p>
          <w:p w14:paraId="700594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3F7A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Требуется разборка дефектных конструкций с последующей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заменой на новые конструкции по специально разработанному проекту восстановления здания после пожара </w:t>
            </w:r>
          </w:p>
        </w:tc>
      </w:tr>
    </w:tbl>
    <w:p w14:paraId="6B7F6F2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93E83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Б.3 - Критерии сильной и аварийной степеней повреждения стальных конструкций</w:t>
      </w:r>
      <w:r w:rsidRPr="00B15D71">
        <w:rPr>
          <w:rFonts w:ascii="Times New Roman" w:hAnsi="Times New Roman" w:cs="Times New Roman"/>
        </w:rPr>
        <w:t xml:space="preserve"> при пожаре</w:t>
      </w:r>
    </w:p>
    <w:p w14:paraId="333FD26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0"/>
        <w:gridCol w:w="1650"/>
        <w:gridCol w:w="1650"/>
        <w:gridCol w:w="1950"/>
      </w:tblGrid>
      <w:tr w:rsidR="00B15D71" w:rsidRPr="00B15D71" w14:paraId="2A5867C6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67BD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Тип конструкции (вид повреждения) </w:t>
            </w: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A1EE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Степень повреждения металлоконструкции и критерий повреждения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0736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Способ устранения повреждения </w:t>
            </w:r>
          </w:p>
        </w:tc>
      </w:tr>
      <w:tr w:rsidR="00B15D71" w:rsidRPr="00B15D71" w14:paraId="7498FE8F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1EE9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B2AF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D09B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аварийная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AC19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сильная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0BC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2046B2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AA33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Прогибы изгибаемых элементов (в долях пролета)</w:t>
            </w:r>
          </w:p>
        </w:tc>
      </w:tr>
      <w:tr w:rsidR="00B15D71" w:rsidRPr="00B15D71" w14:paraId="00F5F00F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F2F1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Прогоны при наличии нагрузки от кровли (и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скривление в плоскости наибольшего момента инерции сечения)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DD46D" w14:textId="055B5CD7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9EEF57C" wp14:editId="58F33594">
                  <wp:extent cx="273050" cy="1981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1/100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B4259" w14:textId="73B46478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F4C8397" wp14:editId="022C2C84">
                  <wp:extent cx="273050" cy="19812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1/100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D279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и правка </w:t>
            </w:r>
          </w:p>
        </w:tc>
      </w:tr>
      <w:tr w:rsidR="00B15D71" w:rsidRPr="00B15D71" w14:paraId="7A161473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7152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То же, при отсутствии нагрузки от кровли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2C792" w14:textId="1ECDD408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5612747" wp14:editId="41240B2F">
                  <wp:extent cx="273050" cy="19812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1/150 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EE19D" w14:textId="29E9157E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B2C8617" wp14:editId="642CE8BA">
                  <wp:extent cx="273050" cy="19812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1/150 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2190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То же </w:t>
            </w:r>
          </w:p>
        </w:tc>
      </w:tr>
      <w:tr w:rsidR="00B15D71" w:rsidRPr="00B15D71" w14:paraId="64B92914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B7ED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Главные балки рабочих площадок производственных зданий, ме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ждуэтажных перекрытий (искривление в плоскости наибольшего момента инерции сечения)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E73CD" w14:textId="59AC21AC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620FC25" wp14:editId="7BF3F933">
                  <wp:extent cx="273050" cy="19812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1/300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D2397" w14:textId="6518D656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A75DE79" wp14:editId="6564BFA4">
                  <wp:extent cx="273050" cy="19812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1/300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B207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20B0DF1B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9D8C8" w14:textId="143A94FF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Подкрановые балки при кранах </w:t>
            </w:r>
            <w:r w:rsidR="005137E9"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6E4A94A" wp14:editId="43E3C648">
                  <wp:extent cx="273050" cy="19812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50 т (искривление в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лоскости наибольшего момента инерции сечения)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E3571" w14:textId="0BFCFDB4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D3F53DA" wp14:editId="6FC24C7B">
                  <wp:extent cx="273050" cy="19812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1/500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50027" w14:textId="1439BB67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1808F1D" wp14:editId="3BAA6D8E">
                  <wp:extent cx="273050" cy="19812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1/500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3924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75E5AB18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BD2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Ферма при наличии нагрузки на кровлю (просадка в вертикальной плоскости)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EBFDF" w14:textId="7B0A8A61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BFF18DC" wp14:editId="0AE7D607">
                  <wp:extent cx="273050" cy="19812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1/200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39340" w14:textId="54B86E63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4699B24" wp14:editId="271B1319">
                  <wp:extent cx="273050" cy="19812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1/200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4AB6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Уменьшить просадку до 1/500 </w:t>
            </w:r>
          </w:p>
          <w:p w14:paraId="40B1891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1BA4928E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1B33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Искривление сжатых и растянутых стержней фермы (в долях длины)</w:t>
            </w:r>
          </w:p>
        </w:tc>
      </w:tr>
      <w:tr w:rsidR="00B15D71" w:rsidRPr="00B15D71" w14:paraId="10CE7491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7221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Искривление сжатых стержней фермы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27670" w14:textId="1EC90C41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271B182" wp14:editId="64E776E5">
                  <wp:extent cx="273050" cy="19812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1/400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66A21" w14:textId="241E7FF7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EB3A49E" wp14:editId="22655299">
                  <wp:extent cx="273050" cy="19812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1/400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2136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Правка стержня</w:t>
            </w:r>
          </w:p>
        </w:tc>
      </w:tr>
      <w:tr w:rsidR="00B15D71" w:rsidRPr="00B15D71" w14:paraId="752157AA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A95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Искривление растянутых стержней фермы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73EBB" w14:textId="61173569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CBEF373" wp14:editId="4AC7766E">
                  <wp:extent cx="273050" cy="19812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E6F24" w14:textId="38689DB3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48E6980" wp14:editId="3462411C">
                  <wp:extent cx="273050" cy="19812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1/100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A7E6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То же</w:t>
            </w:r>
          </w:p>
        </w:tc>
      </w:tr>
    </w:tbl>
    <w:p w14:paraId="1B2D11F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6F84A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Б.4 - Оценка степени повреждения каменных конструкций при пожаре</w:t>
      </w:r>
    </w:p>
    <w:p w14:paraId="2B3FF445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3300"/>
        <w:gridCol w:w="1800"/>
        <w:gridCol w:w="2550"/>
      </w:tblGrid>
      <w:tr w:rsidR="00B15D71" w:rsidRPr="00B15D71" w14:paraId="1FBC8AD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AB62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Степень повреждения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C0EF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 повреждений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767D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Режим температурного воздействия, °С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830F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Предварит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ельно намечаемые мероприятия </w:t>
            </w:r>
          </w:p>
        </w:tc>
      </w:tr>
      <w:tr w:rsidR="00B15D71" w:rsidRPr="00B15D71" w14:paraId="72B281C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6483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Слабая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D737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Повреждение кладки стен и столбов из глиняного кирпича при пожаре на глубину не более 5 мм (шелушение);</w:t>
            </w:r>
          </w:p>
          <w:p w14:paraId="0B32B3D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AB16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вертикальные и косые поверхностные трещины, проходящие по несущим или малонагруженным участкам стены, имеющим 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роемы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5666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800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68C6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Несущая способность конструкций не снижена.</w:t>
            </w:r>
          </w:p>
          <w:p w14:paraId="589454F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C0E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Ремонт допускается не делать.</w:t>
            </w:r>
          </w:p>
          <w:p w14:paraId="11089FA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1923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отделочных слоев </w:t>
            </w:r>
          </w:p>
        </w:tc>
      </w:tr>
      <w:tr w:rsidR="00B15D71" w:rsidRPr="00B15D71" w14:paraId="03638A5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95B3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C9E73" w14:textId="69AAD77C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Повреждение кладки армированных и неармированных стен и столбов из глиняного кирпича на глубину 5</w:t>
            </w:r>
            <w:r w:rsidR="005137E9" w:rsidRPr="00B15D71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167254E7" wp14:editId="3D5E6739">
                  <wp:extent cx="122555" cy="12255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 мм.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 вертикальных или косых трещин на высоту не более двух рядов кладки, наклоны и выпучивание стен не более чем на 1/6 их толщины;</w:t>
            </w:r>
          </w:p>
          <w:p w14:paraId="3977835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640C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небольшие повреждения кладки под опорами ферм, балок, прогонов и перемычек в виде трещин, пересекающих 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 более двух рядов кладки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EDCA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800-1000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45A9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Несущая способность конструкций при эксплуатационных нагрузках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снижается на 15%-20%.</w:t>
            </w:r>
          </w:p>
          <w:p w14:paraId="5B1373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A59C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 частичный ремонт по месту с восстановлением эксплуатационных качеств </w:t>
            </w:r>
          </w:p>
        </w:tc>
      </w:tr>
      <w:tr w:rsidR="00B15D71" w:rsidRPr="00B15D71" w14:paraId="1B27002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E7A3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Сильная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3E85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Повреждение кладки стен и столбов на глубину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более 10 мм;</w:t>
            </w:r>
          </w:p>
          <w:p w14:paraId="5DD6748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14E1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вертикальные и косые трещины в несущих участках стен и столбов на высоту более двух рядов кладки;</w:t>
            </w:r>
          </w:p>
          <w:p w14:paraId="6F5D83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E1F6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наклоны и выпучивание стен до 1/3 и более их толщины;</w:t>
            </w:r>
          </w:p>
          <w:p w14:paraId="0E86916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4C2B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кладка под опорами ферм, балок, прогонов и перемычек повреждена;</w:t>
            </w:r>
          </w:p>
          <w:p w14:paraId="0F2E6CA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A0BE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образование значител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ьных по длине и раскрытию трещин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80F6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1000-1200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31AB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несущей способности конструкций при эксплуатационных нагрузках более чем на 20%.</w:t>
            </w:r>
          </w:p>
          <w:p w14:paraId="4C54AF7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CC2B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конструкций с проведением капитального ремонта и усилением конструкций </w:t>
            </w:r>
          </w:p>
        </w:tc>
      </w:tr>
      <w:tr w:rsidR="00B15D71" w:rsidRPr="00B15D71" w14:paraId="738AE54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DED4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Аварийная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4821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Полное разрушение кирп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ичной кладки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FF9F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1200-1400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5160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Конструкции подлежат разборке и замене </w:t>
            </w:r>
          </w:p>
        </w:tc>
      </w:tr>
    </w:tbl>
    <w:p w14:paraId="328AD3B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92EA9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Б.5 - Оценка степени повреждения деревянных конструкций при пожаре в зависимости от наличия повреждений</w:t>
      </w:r>
    </w:p>
    <w:p w14:paraId="16AFC3B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3450"/>
        <w:gridCol w:w="1950"/>
        <w:gridCol w:w="2250"/>
      </w:tblGrid>
      <w:tr w:rsidR="00B15D71" w:rsidRPr="00B15D71" w14:paraId="27AD5BF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31CE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Степень повреждения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91F0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 повреждения конструкции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7A66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Режим температурного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воздействия, °С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7C85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Планируемые мероприятия </w:t>
            </w:r>
          </w:p>
        </w:tc>
      </w:tr>
      <w:tr w:rsidR="00B15D71" w:rsidRPr="00B15D71" w14:paraId="77A812D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CF81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Слабая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5F4B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Обугливание древесины на глубину до 10 мм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9644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450-600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8A4D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Косметический ремонт </w:t>
            </w:r>
          </w:p>
        </w:tc>
      </w:tr>
      <w:tr w:rsidR="00B15D71" w:rsidRPr="00B15D71" w14:paraId="160094E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8647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28A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Образование крупнопористого древесного угля на глубину до 20 мм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B6B2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600-800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B1FD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Ремонт по месту </w:t>
            </w:r>
          </w:p>
        </w:tc>
      </w:tr>
      <w:tr w:rsidR="00B15D71" w:rsidRPr="00B15D71" w14:paraId="0DA577D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D450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Сильная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EC31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Глубина обугливания дре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весины более 30 мм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FFC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800-1000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BCF8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Усиление конструкции </w:t>
            </w:r>
          </w:p>
        </w:tc>
      </w:tr>
      <w:tr w:rsidR="00B15D71" w:rsidRPr="00B15D71" w14:paraId="1D6CBD5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3280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Аварийная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2915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Обрушение конструкции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EB4C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1300 и более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585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Замена конструкции </w:t>
            </w:r>
          </w:p>
        </w:tc>
      </w:tr>
    </w:tbl>
    <w:p w14:paraId="6FA9105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3DF79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1800FC1A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В. ДАННЫЕ НАТУРНЫХ ИССЛЕДОВАНИЙ ДЛЯ ОПРЕДЕЛЕНИЯ МАКСИМАЛЬНОЙ ТЕМПЕРАТУРЫ В ПОМЕЩЕНИИ ВО ВРЕМЯ ПОЖА</w:instrText>
      </w:r>
      <w:r w:rsidRPr="00B15D71">
        <w:rPr>
          <w:rFonts w:ascii="Times New Roman" w:hAnsi="Times New Roman" w:cs="Times New Roman"/>
        </w:rPr>
        <w:instrText>РА ПО КОСВЕННЫМ ПРИЗНАКАМ"</w:instrText>
      </w:r>
      <w:r w:rsidRPr="00B15D71">
        <w:rPr>
          <w:rFonts w:ascii="Times New Roman" w:hAnsi="Times New Roman" w:cs="Times New Roman"/>
        </w:rPr>
        <w:fldChar w:fldCharType="end"/>
      </w:r>
    </w:p>
    <w:p w14:paraId="78D42E6F" w14:textId="27D05270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В </w:t>
      </w:r>
    </w:p>
    <w:p w14:paraId="7F0652FA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AA4E5C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108CFDE9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Данные натурных исследований для определения максимальной температуры в помещении во время пожара по косвенным признакам </w:t>
      </w:r>
    </w:p>
    <w:p w14:paraId="0BF588FF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В.1 - Изменение внешнего вида и формы отдельных предметов, оставшихся после</w:t>
      </w:r>
      <w:r w:rsidRPr="00B15D71">
        <w:rPr>
          <w:rFonts w:ascii="Times New Roman" w:hAnsi="Times New Roman" w:cs="Times New Roman"/>
        </w:rPr>
        <w:t xml:space="preserve"> пожара, в зависимости от величины температурного воздействия</w:t>
      </w:r>
    </w:p>
    <w:p w14:paraId="65955EB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2400"/>
        <w:gridCol w:w="2250"/>
        <w:gridCol w:w="2250"/>
      </w:tblGrid>
      <w:tr w:rsidR="00B15D71" w:rsidRPr="00B15D71" w14:paraId="40B82E2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EDE7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Конструкции или их части, предметы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9EC4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Материал, из которого изготовлены предметы, конструкции или их части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A203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изменения внешнего вида и формы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3595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Температура, при которой произошло изм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енение внешнего вида, формы предмета или части конструкций, °С</w:t>
            </w:r>
          </w:p>
        </w:tc>
      </w:tr>
      <w:tr w:rsidR="00B15D71" w:rsidRPr="00B15D71" w14:paraId="79BDE8C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EB70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Элементы зачеканки стыков, гидроизоляционные прокладки, обмотки кабеля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057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Свинец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7AE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Скругление углов или образование капель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5D4B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300-500 </w:t>
            </w:r>
          </w:p>
        </w:tc>
      </w:tr>
      <w:tr w:rsidR="00B15D71" w:rsidRPr="00B15D71" w14:paraId="6EBEB2BB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765D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Элементы пайки, гальванизированные предметы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AE3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Цинк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AD73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капель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E9F3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</w:tr>
      <w:tr w:rsidR="00B15D71" w:rsidRPr="00B15D71" w14:paraId="40491CC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BA1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Небольшие детали машин, фурнитура туалетов, детали строительных конструкций, посуда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2314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Алюминий и его сплавы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86D8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E582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650 </w:t>
            </w:r>
          </w:p>
        </w:tc>
      </w:tr>
      <w:tr w:rsidR="00B15D71" w:rsidRPr="00B15D71" w14:paraId="10CF358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29A4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Стеклянные блоки, бутылки, кувшины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532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Отливки из стекла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0144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Размягчение или слипание;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6C1A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700-750 </w:t>
            </w:r>
          </w:p>
        </w:tc>
      </w:tr>
      <w:tr w:rsidR="00B15D71" w:rsidRPr="00B15D71" w14:paraId="1418139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52F3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1538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D65E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округление;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A902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750 </w:t>
            </w:r>
          </w:p>
        </w:tc>
      </w:tr>
      <w:tr w:rsidR="00B15D71" w:rsidRPr="00B15D71" w14:paraId="3C8DF253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433E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86A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4F08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потеря формы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BA82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</w:tr>
      <w:tr w:rsidR="00B15D71" w:rsidRPr="00B15D71" w14:paraId="7CE51F3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6290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Оконное стекло, пластины, армированное стекло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1BB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Листовое стекло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F814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Размягчение или слипание;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EF1F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700-750 </w:t>
            </w:r>
          </w:p>
        </w:tc>
      </w:tr>
      <w:tr w:rsidR="00B15D71" w:rsidRPr="00B15D71" w14:paraId="6F977BC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A76E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FC57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67E4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округление;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852A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</w:tr>
      <w:tr w:rsidR="00B15D71" w:rsidRPr="00B15D71" w14:paraId="01ADD22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35F9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74B5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1615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потеря формы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0AE5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850 </w:t>
            </w:r>
          </w:p>
        </w:tc>
      </w:tr>
      <w:tr w:rsidR="00B15D71" w:rsidRPr="00B15D71" w14:paraId="181F52E9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39D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Украшения, столовые принадлежности, монеты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64D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Серебро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625A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Скругление углов или образование капель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ED3C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950 </w:t>
            </w:r>
          </w:p>
        </w:tc>
      </w:tr>
      <w:tr w:rsidR="00B15D71" w:rsidRPr="00B15D71" w14:paraId="7D521AC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C716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Фурнитура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дверей, мебели, ламп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7AEE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Латунь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D7AA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7555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900-1000 </w:t>
            </w:r>
          </w:p>
        </w:tc>
      </w:tr>
      <w:tr w:rsidR="00B15D71" w:rsidRPr="00B15D71" w14:paraId="3BE8C65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9862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Рампы, люстры, ручки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D566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Бронза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7552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B70F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</w:tc>
      </w:tr>
      <w:tr w:rsidR="00B15D71" w:rsidRPr="00B15D71" w14:paraId="022B20B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DA3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Электрические провода, монеты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9A33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Медь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8047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F667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1100 </w:t>
            </w:r>
          </w:p>
        </w:tc>
      </w:tr>
      <w:tr w:rsidR="00B15D71" w:rsidRPr="00B15D71" w14:paraId="37BDAC8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341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Трубы, радиаторы, основания под машины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96C9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Литой чугун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7C1A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 капель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C498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1100-1200 </w:t>
            </w:r>
          </w:p>
        </w:tc>
      </w:tr>
      <w:tr w:rsidR="00B15D71" w:rsidRPr="00B15D71" w14:paraId="1D6AEF3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1049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Строительные конструкции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9381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9CF8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Оплавление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A701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1200-1600 </w:t>
            </w:r>
          </w:p>
        </w:tc>
      </w:tr>
      <w:tr w:rsidR="00B15D71" w:rsidRPr="00B15D71" w14:paraId="597CF0A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892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DEB0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Металл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F057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Большие деформации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2C6B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550-600</w:t>
            </w:r>
          </w:p>
        </w:tc>
      </w:tr>
      <w:tr w:rsidR="00B15D71" w:rsidRPr="00B15D71" w14:paraId="09B1912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82E2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F439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Бетон с заполнителями из силикатных пород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0E53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с увеличением объема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7A99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572 </w:t>
            </w:r>
          </w:p>
        </w:tc>
      </w:tr>
      <w:tr w:rsidR="00B15D71" w:rsidRPr="00B15D71" w14:paraId="315494CE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B08D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027B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Бетон с заполнителями из карбонатов кальция и карбонатов магния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091D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Полная диссоциация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7B05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900 </w:t>
            </w:r>
          </w:p>
        </w:tc>
      </w:tr>
      <w:tr w:rsidR="00B15D71" w:rsidRPr="00B15D71" w14:paraId="2B61AD2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D7A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5EEC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6835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87C4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4EFD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400-500 </w:t>
            </w:r>
          </w:p>
        </w:tc>
      </w:tr>
      <w:tr w:rsidR="00B15D71" w:rsidRPr="00B15D71" w14:paraId="4801EBB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B69E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BD05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Бетон с заполнит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елями из керамзита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45D4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Оплавление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AD45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1100-1200 </w:t>
            </w:r>
          </w:p>
        </w:tc>
      </w:tr>
    </w:tbl>
    <w:p w14:paraId="0CBDD0E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3476A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В.2 - Изменение состояния тяжелого бетона на гранитном заполнителе влажностью менее 3% до пожара в зависимости от температуры воздействия пожара</w:t>
      </w:r>
    </w:p>
    <w:p w14:paraId="3DD79B2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6750"/>
      </w:tblGrid>
      <w:tr w:rsidR="00B15D71" w:rsidRPr="00B15D71" w14:paraId="0E2E1DD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710D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Максимальная температура нагрева бетона, °С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EB9E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Состояние стр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уктуры бетона и возможные дефекты </w:t>
            </w:r>
          </w:p>
        </w:tc>
      </w:tr>
      <w:tr w:rsidR="00B15D71" w:rsidRPr="00B15D71" w14:paraId="2187F60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CB6C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100-200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C9DB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Структура плотная. Сцепление составляющих прочное. Зерна песка и щебня охвачены гидратированной массой цементного камня. Развитие гидратных образований за счет эффекта самопропаривания. Некоторое развитие гидрос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иликата кальция.</w:t>
            </w:r>
          </w:p>
          <w:p w14:paraId="7E7AB8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D126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Дефектов нет</w:t>
            </w:r>
          </w:p>
        </w:tc>
      </w:tr>
      <w:tr w:rsidR="00B15D71" w:rsidRPr="00B15D71" w14:paraId="4C974A0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620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300-400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F12F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Структура менее плотная. Сцепление составляющих ослаблено. Обезвоживание гидроалюмината кальция. Выделение адсорбционной воды из гидросиликата кальция. Возможны поверхностные температурно-усадочные микротрещины на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глубину до 5 мм</w:t>
            </w:r>
          </w:p>
        </w:tc>
      </w:tr>
      <w:tr w:rsidR="00B15D71" w:rsidRPr="00B15D71" w14:paraId="3FEEE19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090A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500-572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AAF96" w14:textId="4DF2ECD5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Структура неплотная. Сцепление составляющих слабое. Обезвоживание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B2FF012" wp14:editId="5754093A">
                  <wp:extent cx="307340" cy="21844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. Дегидратация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919A753" wp14:editId="436F917F">
                  <wp:extent cx="621030" cy="21844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. Превращение кварца в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834EB41" wp14:editId="6CC6FD46">
                  <wp:extent cx="579755" cy="21844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. Растрескивание запо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лнителей, содержащих кварц. Напряженное состояние зерен гранита. Возможны поверхностные температурно-усадочные микротрещины на глубину до 20 мм</w:t>
            </w:r>
          </w:p>
        </w:tc>
      </w:tr>
      <w:tr w:rsidR="00B15D71" w:rsidRPr="00B15D71" w14:paraId="63AD08A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0238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F1607" w14:textId="37AD9449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Структура неплотная. Сцепление составляющих слабое. Обезвоживание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131D6C3" wp14:editId="7DDD8E6B">
                  <wp:extent cx="307340" cy="21844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. Раз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ложение гидросульфоалюмината кальция, гидрохлоралюмината кальция, гидронитроалюмината кальция. Растрескивание зерен гранита</w:t>
            </w:r>
          </w:p>
        </w:tc>
      </w:tr>
      <w:tr w:rsidR="00B15D71" w:rsidRPr="00B15D71" w14:paraId="5A4E4D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196C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14AC6" w14:textId="6BE9114B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Структура неплотная. Сцепление составляющих очень слабое. Появление первых признаков застывших расплавов. Кристаллизация безво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дных гидроалюмината кальция (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008A885" wp14:editId="09ED33CE">
                  <wp:extent cx="334645" cy="231775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) и гидросиликата кальция (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735BA34" wp14:editId="632DCDA1">
                  <wp:extent cx="293370" cy="23177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3352618" wp14:editId="24228BC1">
                  <wp:extent cx="307340" cy="21844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). Превращение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9035251" wp14:editId="2C2679E9">
                  <wp:extent cx="579755" cy="21844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5137E9"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F79C0F8" wp14:editId="22B8C1FC">
                  <wp:extent cx="122555" cy="19812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-тр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инидат. Распад гранита на кварц, полевой шпат и слюду</w:t>
            </w:r>
          </w:p>
        </w:tc>
      </w:tr>
      <w:tr w:rsidR="00B15D71" w:rsidRPr="00B15D71" w14:paraId="42D60D4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1BDE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900-950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E3C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Диссоциированный известняковый заполнитель и цементный дегидратированный камень сыплются, крошатся. Много трещин в структуре бетона</w:t>
            </w:r>
          </w:p>
        </w:tc>
      </w:tr>
      <w:tr w:rsidR="00B15D71" w:rsidRPr="00B15D71" w14:paraId="51EE99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90B9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E06FB" w14:textId="4D43312F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Структура неплотная. Сцепление составляющих очень сла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бое. Оплавление бетона. Появление застывшего расплава гидросульфоалюмината кальция, гидрохлоралюмината кальция, гидронитроалюмината кальция и минералов полевого шпата. Полиморфные превращения 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CECD83E" wp14:editId="17D12348">
                  <wp:extent cx="293370" cy="231775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5307672" wp14:editId="3481265F">
                  <wp:extent cx="307340" cy="21844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D71" w:rsidRPr="00B15D71" w14:paraId="2A34451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D3D0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1200-1600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B05A4" w14:textId="0C84354A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Уплотнение структуры бетона застывшим расплавом гидросиликатов кальция и слюды. Нарушение кристаллической структуры бетона. Превращение </w:t>
            </w:r>
            <w:r w:rsidR="005137E9" w:rsidRPr="00B15D71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F3CEEE5" wp14:editId="2BB2FC42">
                  <wp:extent cx="122555" cy="19812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-тринидата в кристаболит</w:t>
            </w:r>
          </w:p>
        </w:tc>
      </w:tr>
    </w:tbl>
    <w:p w14:paraId="324B350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E5E28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В.3 - Косвенные признаки температуры воздействия пожара в зависимости от изменения цвета бетона</w:t>
      </w:r>
    </w:p>
    <w:p w14:paraId="15AEEDB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5700"/>
      </w:tblGrid>
      <w:tr w:rsidR="00B15D71" w:rsidRPr="00B15D71" w14:paraId="3971DE84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330E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 среды пожара, °С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794B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Цвет бетона </w:t>
            </w:r>
          </w:p>
        </w:tc>
      </w:tr>
      <w:tr w:rsidR="00B15D71" w:rsidRPr="00B15D71" w14:paraId="1B3FBD70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24F3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 300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59B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Естественный серый </w:t>
            </w:r>
          </w:p>
        </w:tc>
      </w:tr>
      <w:tr w:rsidR="00B15D71" w:rsidRPr="00B15D71" w14:paraId="6A675FD3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33E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300-600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6E1F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 розовог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 до красноватого </w:t>
            </w:r>
          </w:p>
        </w:tc>
      </w:tr>
      <w:tr w:rsidR="00B15D71" w:rsidRPr="00B15D71" w14:paraId="7F95B17B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40A1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600-900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4693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От темно-серого до темно-желтого </w:t>
            </w:r>
          </w:p>
        </w:tc>
      </w:tr>
      <w:tr w:rsidR="00B15D71" w:rsidRPr="00B15D71" w14:paraId="73D82747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6AC9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900-1100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85F9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Желтый </w:t>
            </w:r>
          </w:p>
        </w:tc>
      </w:tr>
    </w:tbl>
    <w:p w14:paraId="4667BF8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CB907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В.4 - Температура оплавления различных металлов</w:t>
      </w:r>
    </w:p>
    <w:p w14:paraId="6FC3007B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500"/>
      </w:tblGrid>
      <w:tr w:rsidR="00B15D71" w:rsidRPr="00B15D71" w14:paraId="7C25BB9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65EB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BE82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 плавления, °С</w:t>
            </w:r>
          </w:p>
        </w:tc>
      </w:tr>
      <w:tr w:rsidR="00B15D71" w:rsidRPr="00B15D71" w14:paraId="5A94949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A7C2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Свинец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8C39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300-350</w:t>
            </w:r>
          </w:p>
        </w:tc>
      </w:tr>
      <w:tr w:rsidR="00B15D71" w:rsidRPr="00B15D71" w14:paraId="29CFA92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5D7D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Медь, латунь, бронза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67BF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860-980</w:t>
            </w:r>
          </w:p>
        </w:tc>
      </w:tr>
      <w:tr w:rsidR="00B15D71" w:rsidRPr="00B15D71" w14:paraId="278BEC8F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8E38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Цинк, олово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DB23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B15D71" w:rsidRPr="00B15D71" w14:paraId="78EA2D21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F035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Алюминий и ег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 сплавы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FEED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610-810</w:t>
            </w:r>
          </w:p>
        </w:tc>
      </w:tr>
      <w:tr w:rsidR="00B15D71" w:rsidRPr="00B15D71" w14:paraId="226A875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23D6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Сталь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A805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1300-1470</w:t>
            </w:r>
          </w:p>
        </w:tc>
      </w:tr>
      <w:tr w:rsidR="00B15D71" w:rsidRPr="00B15D71" w14:paraId="773F21E1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6C04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Чугун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BACC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1100-1200</w:t>
            </w:r>
          </w:p>
        </w:tc>
      </w:tr>
      <w:tr w:rsidR="00B15D71" w:rsidRPr="00B15D71" w14:paraId="5E7BCE52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3B6A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Кованое или сварное железо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3706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1500-1940</w:t>
            </w:r>
          </w:p>
        </w:tc>
      </w:tr>
    </w:tbl>
    <w:p w14:paraId="4EA714C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3F857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В.5 - Цвета побежалости (цвета окислов на поверхности) стали в зависимости от температуры воздействия</w:t>
      </w:r>
    </w:p>
    <w:p w14:paraId="30EB25B5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50"/>
        <w:gridCol w:w="3000"/>
      </w:tblGrid>
      <w:tr w:rsidR="00B15D71" w:rsidRPr="00B15D71" w14:paraId="103D41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24D3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Цвета побежалости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94D9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Толщина слоя окисла, мкм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2511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ратура нагрева, °С </w:t>
            </w:r>
          </w:p>
        </w:tc>
      </w:tr>
      <w:tr w:rsidR="00B15D71" w:rsidRPr="00B15D71" w14:paraId="6099212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6BFA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Светло-желтый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30C8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0,004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532C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220-230 </w:t>
            </w:r>
          </w:p>
        </w:tc>
      </w:tr>
      <w:tr w:rsidR="00B15D71" w:rsidRPr="00B15D71" w14:paraId="6109DA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AC05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Соломенно-желтый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1D99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0,045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660B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230 </w:t>
            </w:r>
          </w:p>
        </w:tc>
      </w:tr>
      <w:tr w:rsidR="00B15D71" w:rsidRPr="00B15D71" w14:paraId="47B9D3D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FD3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Оранжевый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67CF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4A1A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</w:p>
        </w:tc>
      </w:tr>
      <w:tr w:rsidR="00B15D71" w:rsidRPr="00B15D71" w14:paraId="3C3082F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1A37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Красно-фиолетовый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918C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0,065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91AA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160-280 </w:t>
            </w:r>
          </w:p>
        </w:tc>
      </w:tr>
      <w:tr w:rsidR="00B15D71" w:rsidRPr="00B15D71" w14:paraId="36BA489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DE33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Синий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2EE3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0,07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91B5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280-300 </w:t>
            </w:r>
          </w:p>
        </w:tc>
      </w:tr>
    </w:tbl>
    <w:p w14:paraId="237EE7D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05AE0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В.6 - Изменение цвета полимерных покрытий и покрасок при воздействии температуры</w:t>
      </w:r>
    </w:p>
    <w:p w14:paraId="7AFB195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2250"/>
        <w:gridCol w:w="2550"/>
        <w:gridCol w:w="2550"/>
      </w:tblGrid>
      <w:tr w:rsidR="00B15D71" w:rsidRPr="00B15D71" w14:paraId="68C23A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71F6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пература, °С 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B95E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Вид полимерных покрытий и покрасок</w:t>
            </w:r>
          </w:p>
        </w:tc>
      </w:tr>
      <w:tr w:rsidR="00B15D71" w:rsidRPr="00B15D71" w14:paraId="0B2B11A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95E3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F6E3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3395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Нитроцеллюлозные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AF1B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Масляные с олифой, пентафталевые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85ED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Водно-дисперсные </w:t>
            </w:r>
          </w:p>
        </w:tc>
      </w:tr>
      <w:tr w:rsidR="00B15D71" w:rsidRPr="00B15D71" w14:paraId="65D0EA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132A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1C5C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C4BB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173B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Белый </w:t>
            </w:r>
          </w:p>
        </w:tc>
      </w:tr>
      <w:tr w:rsidR="00B15D71" w:rsidRPr="00B15D71" w14:paraId="6DA9547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8FF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5468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потемнение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070E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Легкое потемнение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92EE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Светло-желтый </w:t>
            </w:r>
          </w:p>
        </w:tc>
      </w:tr>
      <w:tr w:rsidR="00B15D71" w:rsidRPr="00B15D71" w14:paraId="156082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9EA6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1C8B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Темный (черный)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E95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Среднее потемнение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AD02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Бежевый-коричне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вый </w:t>
            </w:r>
          </w:p>
        </w:tc>
      </w:tr>
      <w:tr w:rsidR="00B15D71" w:rsidRPr="00B15D71" w14:paraId="17EF07C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1C8C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0D21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Черный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874A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Темно-коричневый - черный</w:t>
            </w:r>
          </w:p>
        </w:tc>
      </w:tr>
      <w:tr w:rsidR="00B15D71" w:rsidRPr="00B15D71" w14:paraId="6922A3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A151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8DFB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Среднее потемнение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C26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Белый </w:t>
            </w:r>
          </w:p>
        </w:tc>
      </w:tr>
      <w:tr w:rsidR="00B15D71" w:rsidRPr="00B15D71" w14:paraId="4EFD86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C0DE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F4FF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Цвет неорганических пигментов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B447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0E98B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6902F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В.7 - Косвенные признаки максимальной температуры среды в помещении при пожаре в зависимости от состояния бумаги, древесины, сажи </w:t>
      </w:r>
      <w:r w:rsidRPr="00B15D71">
        <w:rPr>
          <w:rFonts w:ascii="Times New Roman" w:hAnsi="Times New Roman" w:cs="Times New Roman"/>
        </w:rPr>
        <w:t>и копоти</w:t>
      </w:r>
    </w:p>
    <w:p w14:paraId="7CD628E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6150"/>
      </w:tblGrid>
      <w:tr w:rsidR="00B15D71" w:rsidRPr="00B15D71" w14:paraId="24E4B37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CDB5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Температура, °С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8AC3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Косвенный признак </w:t>
            </w:r>
          </w:p>
        </w:tc>
      </w:tr>
      <w:tr w:rsidR="00B15D71" w:rsidRPr="00B15D71" w14:paraId="7D97E91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5E07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1990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Возгорание бумаги </w:t>
            </w:r>
          </w:p>
        </w:tc>
      </w:tr>
      <w:tr w:rsidR="00B15D71" w:rsidRPr="00B15D71" w14:paraId="0E74687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72CB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B5C6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Самовоспламенения бумаги </w:t>
            </w:r>
          </w:p>
        </w:tc>
      </w:tr>
      <w:tr w:rsidR="00B15D71" w:rsidRPr="00B15D71" w14:paraId="14E9360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81B3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400-450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89DC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сажи и копоти на поверхностях стен, потолков и колонн </w:t>
            </w:r>
          </w:p>
        </w:tc>
      </w:tr>
      <w:tr w:rsidR="00B15D71" w:rsidRPr="00B15D71" w14:paraId="5DB2FD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B865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600-650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580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Выгорание сажи и копоти на бетонных поверхностях стен, потолков и колонн</w:t>
            </w:r>
          </w:p>
        </w:tc>
      </w:tr>
      <w:tr w:rsidR="00B15D71" w:rsidRPr="00B15D71" w14:paraId="6302529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F0BA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E5C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Потемнение поверхности древесины </w:t>
            </w:r>
          </w:p>
        </w:tc>
      </w:tr>
      <w:tr w:rsidR="00B15D71" w:rsidRPr="00B15D71" w14:paraId="39D9B9D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7E9A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CD58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Активное тление древесины </w:t>
            </w:r>
          </w:p>
        </w:tc>
      </w:tr>
      <w:tr w:rsidR="00B15D71" w:rsidRPr="00B15D71" w14:paraId="78072FD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C81A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6646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Самовоспламенение древесины </w:t>
            </w:r>
          </w:p>
        </w:tc>
      </w:tr>
    </w:tbl>
    <w:p w14:paraId="46C241B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ED1FC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В.8 - Косвенные признаки температуры среды пожара в зависимости от изменения состояния металлоконструкций</w:t>
      </w:r>
    </w:p>
    <w:p w14:paraId="41AA6A3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6150"/>
      </w:tblGrid>
      <w:tr w:rsidR="00B15D71" w:rsidRPr="00B15D71" w14:paraId="0755E08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AA11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Температура, °С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3D88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Состояние металлок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онструкций </w:t>
            </w:r>
          </w:p>
        </w:tc>
      </w:tr>
      <w:tr w:rsidR="00B15D71" w:rsidRPr="00B15D71" w14:paraId="2D93F9A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4353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200-250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AA7C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защитного лакокрасочного покрытия </w:t>
            </w:r>
          </w:p>
        </w:tc>
      </w:tr>
      <w:tr w:rsidR="00B15D71" w:rsidRPr="00B15D71" w14:paraId="30BA07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D4C8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D3D6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Заметные деформации стальных металлоконструкций. Сталь приобретает цвет "побежалости"</w:t>
            </w:r>
          </w:p>
        </w:tc>
      </w:tr>
      <w:tr w:rsidR="00B15D71" w:rsidRPr="00B15D71" w14:paraId="057C39A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DDEC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9778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На стали образуется светлая окалина </w:t>
            </w:r>
          </w:p>
        </w:tc>
      </w:tr>
      <w:tr w:rsidR="00B15D71" w:rsidRPr="00B15D71" w14:paraId="4CBFF9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CCF4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550-600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8AA3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 непродолжительном воздействии температур</w:t>
            </w:r>
          </w:p>
          <w:p w14:paraId="6955D3A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5437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- металлоконструкции мало деформированы (небольшое коробление), нагар и обгоревшая кромка легко очищаются.</w:t>
            </w:r>
          </w:p>
          <w:p w14:paraId="0B1A4D5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5573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 длительном воздействии деформации становятся значительными и могут привести к обрушению</w:t>
            </w:r>
          </w:p>
        </w:tc>
      </w:tr>
      <w:tr w:rsidR="00B15D71" w:rsidRPr="00B15D71" w14:paraId="670757D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15AC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4914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Образование тонкого слоя трудно счищаемой окалин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ы и зон оплавления на обыкновенных сталях</w:t>
            </w:r>
          </w:p>
        </w:tc>
      </w:tr>
      <w:tr w:rsidR="00B15D71" w:rsidRPr="00B15D71" w14:paraId="307C0FE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1D2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700-750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A70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Окалина на металлоконструкциях рыжего оттенка и тонкая</w:t>
            </w:r>
          </w:p>
        </w:tc>
      </w:tr>
      <w:tr w:rsidR="00B15D71" w:rsidRPr="00B15D71" w14:paraId="3E143EF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A425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F08D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Провисание ненагруженных стальных элементов под собственной массой</w:t>
            </w:r>
          </w:p>
        </w:tc>
      </w:tr>
      <w:tr w:rsidR="00B15D71" w:rsidRPr="00B15D71" w14:paraId="6DD691E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1199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900-1000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ECF9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 непродолжительном воздействии температуры окалина местами отс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лаивается. </w:t>
            </w:r>
          </w:p>
          <w:p w14:paraId="1D6E3CE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     </w:t>
            </w:r>
          </w:p>
          <w:p w14:paraId="29243A1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 длительном воздействии температуры окалина на металлоконструкциях черного оттенка и толстая</w:t>
            </w:r>
          </w:p>
        </w:tc>
      </w:tr>
      <w:tr w:rsidR="00B15D71" w:rsidRPr="00B15D71" w14:paraId="7851E5D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902B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1400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9392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 длительном воздействии температур проявляются сильные деформации металлоконструкций, изломы, надрывы и оплавленные участки.</w:t>
            </w:r>
          </w:p>
          <w:p w14:paraId="1172B3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 пове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рхности элементов образуется твердая и хрупкая пленка серовато-синего или черного цвета и язвы губчатого строения, что свидетельствует о пережоге стали и непригодности ее для дальнейшего использования</w:t>
            </w:r>
          </w:p>
        </w:tc>
      </w:tr>
    </w:tbl>
    <w:p w14:paraId="78EC923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36D01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В.9 - Косвенные признаки температуры среды по</w:t>
      </w:r>
      <w:r w:rsidRPr="00B15D71">
        <w:rPr>
          <w:rFonts w:ascii="Times New Roman" w:hAnsi="Times New Roman" w:cs="Times New Roman"/>
        </w:rPr>
        <w:t>жара в зависимости от изменения состояния кирпичной кладки</w:t>
      </w:r>
    </w:p>
    <w:p w14:paraId="4C698B6A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6150"/>
      </w:tblGrid>
      <w:tr w:rsidR="00B15D71" w:rsidRPr="00B15D71" w14:paraId="2AF0344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6495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Температура, °С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91ED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кирпича, кладки и растворной части </w:t>
            </w:r>
          </w:p>
        </w:tc>
      </w:tr>
      <w:tr w:rsidR="00B15D71" w:rsidRPr="00B15D71" w14:paraId="7FB721E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3824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300-600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8E35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прочности силикатного кирпича в два раза </w:t>
            </w:r>
          </w:p>
        </w:tc>
      </w:tr>
      <w:tr w:rsidR="00B15D71" w:rsidRPr="00B15D71" w14:paraId="692F555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C80E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700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9B34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Снижение прочности силикатного кирпича в два раза и образование 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рещин</w:t>
            </w:r>
          </w:p>
        </w:tc>
      </w:tr>
      <w:tr w:rsidR="00B15D71" w:rsidRPr="00B15D71" w14:paraId="4C25B2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A3E2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800-900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E490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Образование мелких поверхностных трещин в керамическом кирпиче и множественных трещин в цементно-песчаном растворе</w:t>
            </w:r>
          </w:p>
        </w:tc>
      </w:tr>
      <w:tr w:rsidR="00B15D71" w:rsidRPr="00B15D71" w14:paraId="2D3EFA9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9EB1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900-1000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DCD0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Отколы выступающих на поверхность кладки углов керамических кирпичей, шелушение поверхности раствора</w:t>
            </w:r>
          </w:p>
        </w:tc>
      </w:tr>
      <w:tr w:rsidR="00B15D71" w:rsidRPr="00B15D71" w14:paraId="79501B9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0D25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1000-1200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333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ткалывание лещадок, повреждение слоя кладки из керамического кирпича на глубину 10-15 мм, выкрашивание раствора на глубину 15-20 мм</w:t>
            </w:r>
          </w:p>
        </w:tc>
      </w:tr>
    </w:tbl>
    <w:p w14:paraId="113EB4D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B644F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В.10 - Косвенные признаки температуры среды пожара в зависимости от изменения состояния гипсовой штукатурки</w:t>
      </w:r>
    </w:p>
    <w:p w14:paraId="2333EEE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6000"/>
      </w:tblGrid>
      <w:tr w:rsidR="00B15D71" w:rsidRPr="00B15D71" w14:paraId="265497B3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0392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Темп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ература среды пожара, °С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E74D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гипсовой штукатурки </w:t>
            </w:r>
          </w:p>
        </w:tc>
      </w:tr>
      <w:tr w:rsidR="00B15D71" w:rsidRPr="00B15D71" w14:paraId="2F2316FA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C67C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200-300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6D8A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Множественные волосные трещины, потеря прочности до 30% </w:t>
            </w:r>
          </w:p>
        </w:tc>
      </w:tr>
      <w:tr w:rsidR="00B15D71" w:rsidRPr="00B15D71" w14:paraId="61E8E9A5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53C2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600-700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17B0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Интенсивное раскрытие трещин, потеря прочности до 50% </w:t>
            </w:r>
          </w:p>
        </w:tc>
      </w:tr>
      <w:tr w:rsidR="00B15D71" w:rsidRPr="00B15D71" w14:paraId="6CF9A5C5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84AB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800-900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6236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гипсового камня после охлаждения </w:t>
            </w:r>
          </w:p>
        </w:tc>
      </w:tr>
    </w:tbl>
    <w:p w14:paraId="405977F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C333E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</w:t>
      </w:r>
      <w:r w:rsidRPr="00B15D71">
        <w:rPr>
          <w:rFonts w:ascii="Times New Roman" w:hAnsi="Times New Roman" w:cs="Times New Roman"/>
        </w:rPr>
        <w:t>.11 - Косвенные признаки температуры среды пожара в зависимости от изменения состояния цементно-песчаной штукатурки</w:t>
      </w:r>
    </w:p>
    <w:p w14:paraId="4326BCA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6000"/>
      </w:tblGrid>
      <w:tr w:rsidR="00B15D71" w:rsidRPr="00B15D71" w14:paraId="6F529B41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0E29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среды пожара, °С 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14EA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Состояние цементно-песчаной штукатурки</w:t>
            </w:r>
          </w:p>
        </w:tc>
      </w:tr>
      <w:tr w:rsidR="00B15D71" w:rsidRPr="00B15D71" w14:paraId="58E577BF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AF6D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400-600 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D45A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Приобретает розовый оттенок</w:t>
            </w:r>
          </w:p>
        </w:tc>
      </w:tr>
      <w:tr w:rsidR="00B15D71" w:rsidRPr="00B15D71" w14:paraId="6E1569A4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FCC0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800-900 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3FD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Цвет - бледно-серый</w:t>
            </w:r>
          </w:p>
        </w:tc>
      </w:tr>
    </w:tbl>
    <w:p w14:paraId="4682B13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54F8B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В.12 - Косвенные признаки длительности воздействия пожара</w:t>
      </w:r>
    </w:p>
    <w:p w14:paraId="785942B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6450"/>
      </w:tblGrid>
      <w:tr w:rsidR="00B15D71" w:rsidRPr="00B15D71" w14:paraId="00F00F3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046D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Длительность пожара, мин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94A3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Косвенный признак разрушения </w:t>
            </w:r>
          </w:p>
        </w:tc>
      </w:tr>
      <w:tr w:rsidR="00B15D71" w:rsidRPr="00B15D71" w14:paraId="07CB4D5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4B3E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8-15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5A51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оконного стекла </w:t>
            </w:r>
          </w:p>
        </w:tc>
      </w:tr>
      <w:tr w:rsidR="00B15D71" w:rsidRPr="00B15D71" w14:paraId="4B0B363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2ED0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B168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Обрушение подвесного потолка </w:t>
            </w:r>
          </w:p>
        </w:tc>
      </w:tr>
      <w:tr w:rsidR="00B15D71" w:rsidRPr="00B15D71" w14:paraId="501658A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BD6C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Через каждые 10-15 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BD20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Отрыв лещади бетона на глубину 20-25 мм, для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бетона (до пожара) влажностью более 2,5%-3,0% в зависимости от вида заполнителя</w:t>
            </w:r>
          </w:p>
        </w:tc>
      </w:tr>
    </w:tbl>
    <w:p w14:paraId="0453B1E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6781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5DD87F40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Г. МЕТОДИКА РАСЧЕТНОЙ ОЦЕНКИ СРЕДНЕЙ ТЕМПЕРАТУРЫ СРЕДЫ ВО ВРЕМЯ ИНТЕНСИВНОГО ГОРЕНИЯ ПРИ ПОЖАРЕ"</w:instrText>
      </w:r>
      <w:r w:rsidRPr="00B15D71">
        <w:rPr>
          <w:rFonts w:ascii="Times New Roman" w:hAnsi="Times New Roman" w:cs="Times New Roman"/>
        </w:rPr>
        <w:fldChar w:fldCharType="end"/>
      </w:r>
    </w:p>
    <w:p w14:paraId="5596ADB7" w14:textId="42A3FA91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Г </w:t>
      </w:r>
    </w:p>
    <w:p w14:paraId="10931BCD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69E4489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30B83D66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Методика расчетной </w:t>
      </w:r>
      <w:r w:rsidRPr="00B15D71">
        <w:rPr>
          <w:rFonts w:ascii="Times New Roman" w:hAnsi="Times New Roman" w:cs="Times New Roman"/>
          <w:b/>
          <w:bCs/>
          <w:color w:val="auto"/>
        </w:rPr>
        <w:t xml:space="preserve">оценки средней температуры среды во время интенсивного горения при пожаре </w:t>
      </w:r>
    </w:p>
    <w:p w14:paraId="27182E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Расчетная оценка средней температуры среды во время интенсивного горения при пожаре в зависимости от коэффициента проёмности помещения и пожарной нагрузки в помещении выполняется в </w:t>
      </w:r>
      <w:r w:rsidRPr="00B15D71">
        <w:rPr>
          <w:rFonts w:ascii="Times New Roman" w:hAnsi="Times New Roman" w:cs="Times New Roman"/>
        </w:rPr>
        <w:t>следующей последовательности:</w:t>
      </w:r>
    </w:p>
    <w:p w14:paraId="65C9140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12B718" w14:textId="1488E21A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определить по чертежам проекта здания площадь горизонтальных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FA5AE38" wp14:editId="31473A00">
            <wp:extent cx="191135" cy="21844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и вертикальных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2196AD1" wp14:editId="54B05D36">
            <wp:extent cx="198120" cy="21844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проемов (окон, дверей, ворот) помещения;</w:t>
      </w:r>
    </w:p>
    <w:p w14:paraId="5F07106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0CFC7C" w14:textId="3B2F75D0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определить площадь поверхности ограждений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23B0EA" wp14:editId="119FD15C">
            <wp:extent cx="198120" cy="2317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;</w:t>
      </w:r>
    </w:p>
    <w:p w14:paraId="663EFC4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6245AF" w14:textId="128343D3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найти среднюю высоту вертикальных проёмов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846C471" wp14:editId="412A6576">
            <wp:extent cx="184150" cy="16383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;</w:t>
      </w:r>
    </w:p>
    <w:p w14:paraId="6A17FC0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2C6DE3" w14:textId="2E192112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вычислить значение коэффициента проёмности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EB0F2C" wp14:editId="30A4673B">
            <wp:extent cx="198120" cy="21844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для вертикальных проёмов по формуле</w:t>
      </w:r>
    </w:p>
    <w:p w14:paraId="0480730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C9E461" w14:textId="0E5C2FB6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DB1E8F2" wp14:editId="3C11B511">
            <wp:extent cx="1173480" cy="25908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 (Г.1) </w:t>
      </w:r>
    </w:p>
    <w:p w14:paraId="324B3B59" w14:textId="60D6C939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определить значение </w:t>
      </w:r>
      <w:r w:rsidRPr="00B15D71">
        <w:rPr>
          <w:rFonts w:ascii="Times New Roman" w:hAnsi="Times New Roman" w:cs="Times New Roman"/>
        </w:rPr>
        <w:t xml:space="preserve">коэффициента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425D37" wp14:editId="59C47559">
            <wp:extent cx="231775" cy="21844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формуле</w:t>
      </w:r>
    </w:p>
    <w:p w14:paraId="0B30A49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262358" w14:textId="0AA43304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5FEBD88" wp14:editId="09367E9E">
            <wp:extent cx="1555750" cy="25908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(Г.2) </w:t>
      </w:r>
    </w:p>
    <w:p w14:paraId="2626CA8D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3935460F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4BCD8830" w14:textId="3061F551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где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8B9C6DF" wp14:editId="1FFC62AB">
            <wp:extent cx="218440" cy="21844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- средневзвешенное расстояние от плоскости горизонтальных проемов до середины вертикальных проемов; </w:t>
      </w:r>
    </w:p>
    <w:p w14:paraId="26EE7201" w14:textId="6305B60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найти значение коэффициента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A0F4941" wp14:editId="26FA1509">
            <wp:extent cx="191135" cy="21844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в зависимости от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77A2032" wp14:editId="29F278CB">
            <wp:extent cx="231775" cy="21844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таблице Г.1.</w:t>
      </w:r>
    </w:p>
    <w:p w14:paraId="24985EA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4727C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Г.1</w:t>
      </w:r>
    </w:p>
    <w:p w14:paraId="0258A08B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50"/>
        <w:gridCol w:w="1800"/>
        <w:gridCol w:w="1800"/>
      </w:tblGrid>
      <w:tr w:rsidR="00B15D71" w:rsidRPr="00B15D71" w14:paraId="103777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3AF64" w14:textId="251F53F5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3321959" wp14:editId="7E6C8B0C">
                  <wp:extent cx="231775" cy="21844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C605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84E8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A87D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9E5F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</w:tr>
      <w:tr w:rsidR="00B15D71" w:rsidRPr="00B15D71" w14:paraId="7393DD1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0CD6F" w14:textId="1DE073D3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403367C" wp14:editId="0F8935C5">
                  <wp:extent cx="191135" cy="21844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5E3E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5FBA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2,1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4EA0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3,2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1C6C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4,6 </w:t>
            </w:r>
          </w:p>
        </w:tc>
      </w:tr>
    </w:tbl>
    <w:p w14:paraId="0A96A86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775D2" w14:textId="09B5238C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определить значение коэффициента 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A4E1402" wp14:editId="3B3209F7">
            <wp:extent cx="163830" cy="21844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по таблице Г.2;</w:t>
      </w:r>
    </w:p>
    <w:p w14:paraId="0EFFE38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C8EE5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определить значение приведенного коэффициента проёмности по формуле</w:t>
      </w:r>
    </w:p>
    <w:p w14:paraId="7C6C44D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9BFA6" w14:textId="2DE1A46A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06245DA" wp14:editId="2F2B5ED4">
            <wp:extent cx="921385" cy="26606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;        </w:t>
      </w:r>
      <w:r w:rsidR="00F373B7" w:rsidRPr="00B15D71">
        <w:rPr>
          <w:rFonts w:ascii="Times New Roman" w:hAnsi="Times New Roman" w:cs="Times New Roman"/>
        </w:rPr>
        <w:t xml:space="preserve">                                         (Г.3) </w:t>
      </w:r>
    </w:p>
    <w:p w14:paraId="055A318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определить по таблицам Д.1-Д.4 (приложение Д) значение пожарной нагрузки;</w:t>
      </w:r>
    </w:p>
    <w:p w14:paraId="702AC2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85423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вычислить приведенную пожарную нагрузку по формуле</w:t>
      </w:r>
    </w:p>
    <w:p w14:paraId="1A48EC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A7B124" w14:textId="7923B948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1E8DB8" wp14:editId="57C69A8B">
            <wp:extent cx="648335" cy="2387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                                                     (Г.4) </w:t>
      </w:r>
    </w:p>
    <w:p w14:paraId="601E6EC3" w14:textId="6B44468D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по графикам на рисунках Е.1-Е.6 (</w:t>
      </w:r>
      <w:r w:rsidRPr="00B15D71">
        <w:rPr>
          <w:rFonts w:ascii="Times New Roman" w:hAnsi="Times New Roman" w:cs="Times New Roman"/>
        </w:rPr>
        <w:t>приложение Е</w:t>
      </w:r>
      <w:r w:rsidRPr="00B15D71">
        <w:rPr>
          <w:rFonts w:ascii="Times New Roman" w:hAnsi="Times New Roman" w:cs="Times New Roman"/>
        </w:rPr>
        <w:t>) определи</w:t>
      </w:r>
      <w:r w:rsidRPr="00B15D71">
        <w:rPr>
          <w:rFonts w:ascii="Times New Roman" w:hAnsi="Times New Roman" w:cs="Times New Roman"/>
        </w:rPr>
        <w:t xml:space="preserve">ть зависимость температуры в помещении от длительности пожара </w:t>
      </w:r>
      <w:r w:rsidR="005137E9" w:rsidRPr="00B15D71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02F974C" wp14:editId="6DA843F7">
            <wp:extent cx="116205" cy="14351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, определить максимальную температуру в помещении во время пожара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CC1513" wp14:editId="04CEBE6E">
            <wp:extent cx="293370" cy="2317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, фактическое время продолжительности интенсивного горени</w:t>
      </w:r>
      <w:r w:rsidRPr="00B15D71">
        <w:rPr>
          <w:rFonts w:ascii="Times New Roman" w:hAnsi="Times New Roman" w:cs="Times New Roman"/>
        </w:rPr>
        <w:t xml:space="preserve">я при пожаре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516B45" wp14:editId="3045DB3C">
            <wp:extent cx="198120" cy="23876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.</w:t>
      </w:r>
    </w:p>
    <w:p w14:paraId="0A8C268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ADD969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Таблица Г.2</w:t>
      </w:r>
    </w:p>
    <w:p w14:paraId="517A73F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900"/>
        <w:gridCol w:w="1050"/>
        <w:gridCol w:w="900"/>
        <w:gridCol w:w="900"/>
        <w:gridCol w:w="900"/>
        <w:gridCol w:w="900"/>
      </w:tblGrid>
      <w:tr w:rsidR="00B15D71" w:rsidRPr="00B15D71" w14:paraId="1A9FCAD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007B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ограждений </w:t>
            </w:r>
          </w:p>
        </w:tc>
        <w:tc>
          <w:tcPr>
            <w:tcW w:w="55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43B9D" w14:textId="1FE91721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A8D0916" wp14:editId="6BAE7C72">
                  <wp:extent cx="163830" cy="21844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равного при</w:t>
            </w:r>
            <w:r w:rsidR="005137E9" w:rsidRPr="00B15D71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FA274B9" wp14:editId="02FFAAC8">
                  <wp:extent cx="791845" cy="23876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5D71" w:rsidRPr="00B15D71" w14:paraId="5BD9B16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5FEB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96D1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A4D8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0,02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D869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1386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EAB2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0,08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9C7A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0,10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DE1B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0,12 </w:t>
            </w:r>
          </w:p>
        </w:tc>
      </w:tr>
      <w:tr w:rsidR="00B15D71" w:rsidRPr="00B15D71" w14:paraId="74CE475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6A60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Тяжелый бетон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C924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4233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850D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15F9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CA20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1E58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</w:tr>
      <w:tr w:rsidR="00B15D71" w:rsidRPr="00B15D71" w14:paraId="269A28B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4181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Легкий бетон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D26C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6C81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6DB9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41E5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65D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CB7F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2,5 </w:t>
            </w:r>
          </w:p>
        </w:tc>
      </w:tr>
      <w:tr w:rsidR="00B15D71" w:rsidRPr="00B15D71" w14:paraId="0B9A55B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7DD5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Тяжелый бетон (50%) и легкий бетон (50%)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3915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CD4E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FDE1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8A34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BA83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1,55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20BC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1,65 </w:t>
            </w:r>
          </w:p>
        </w:tc>
      </w:tr>
      <w:tr w:rsidR="00B15D71" w:rsidRPr="00B15D71" w14:paraId="3664971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71C7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То же, (33%) и (50%), а также (17%) трехслойных конструкций из гипсовой плитки, минеральной ваты и кирпича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B793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1,65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5FC1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5A2C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36A2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BAEA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1,75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7689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B15D71" w:rsidRPr="00B15D71" w14:paraId="21DBA6B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426B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Стальной лист (80%) и бетон (20%)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E158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0,75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C5D6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0,75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7A98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EB47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D598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12B6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</w:tr>
      <w:tr w:rsidR="00B15D71" w:rsidRPr="00B15D71" w14:paraId="0A66DD3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7F4E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Бетон (20%) в двухслойной гипсовой панели с воздушной прослойкой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B18C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1B85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1,45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91D9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0469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1,25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05BC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1,15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CF09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1,05 </w:t>
            </w:r>
          </w:p>
        </w:tc>
      </w:tr>
      <w:tr w:rsidR="00B15D71" w:rsidRPr="00B15D71" w14:paraId="33A7510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0A92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Стальной лист - минеральная вата (100 мм) - стально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й лист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6C6F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AC9B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A4ED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09A8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5EF6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D6C7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2,5 </w:t>
            </w:r>
          </w:p>
        </w:tc>
      </w:tr>
    </w:tbl>
    <w:p w14:paraId="34DD133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65D34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60A246EA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Д. ПОЖАРНАЯ НАГРУЗКА В ЗДАНИЯХ И ПОМЕЩЕНИЯХ РАЗЛИЧНОГО НАЗНАЧЕНИЯ"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4C877399" w14:textId="72264EA5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Д </w:t>
      </w:r>
    </w:p>
    <w:p w14:paraId="036A8057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7CA2F39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1282583B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Пожарная нагрузка в зданиях и помещениях различного назначения </w:t>
      </w:r>
    </w:p>
    <w:p w14:paraId="2D7F7D97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Д.1 - Значение функциональной </w:t>
      </w:r>
      <w:r w:rsidRPr="00B15D71">
        <w:rPr>
          <w:rFonts w:ascii="Times New Roman" w:hAnsi="Times New Roman" w:cs="Times New Roman"/>
        </w:rPr>
        <w:t>пожарной нагрузки в зданиях и помещениях различного назначения</w:t>
      </w:r>
    </w:p>
    <w:p w14:paraId="0F01DF8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7350"/>
      </w:tblGrid>
      <w:tr w:rsidR="00B15D71" w:rsidRPr="00B15D71" w14:paraId="661E32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7FC94" w14:textId="469A3D18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Значение пожарной нагрузки, МДж/м</w:t>
            </w:r>
            <w:r w:rsidR="005137E9" w:rsidRPr="00B15D71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664ADFB" wp14:editId="15CBCD93">
                  <wp:extent cx="102235" cy="21844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193C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Назначение здания или помещения</w:t>
            </w:r>
          </w:p>
        </w:tc>
      </w:tr>
      <w:tr w:rsidR="00B15D71" w:rsidRPr="00B15D71" w14:paraId="62F2DB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B45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До 60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FD60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безалкогольных напитков</w:t>
            </w:r>
          </w:p>
        </w:tc>
      </w:tr>
      <w:tr w:rsidR="00B15D71" w:rsidRPr="00B15D71" w14:paraId="794D77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DF55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8E2B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минеральных вяжущих и кирпича</w:t>
            </w:r>
          </w:p>
        </w:tc>
      </w:tr>
      <w:tr w:rsidR="00B15D71" w:rsidRPr="00B15D71" w14:paraId="382688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02C8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8086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консервов из овощей и фруктов</w:t>
            </w:r>
          </w:p>
        </w:tc>
      </w:tr>
      <w:tr w:rsidR="00B15D71" w:rsidRPr="00B15D71" w14:paraId="319C48A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7864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7344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искусственных драгоценных камней</w:t>
            </w:r>
          </w:p>
        </w:tc>
      </w:tr>
      <w:tr w:rsidR="00B15D71" w:rsidRPr="00B15D71" w14:paraId="032DDB6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BFA7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5AD1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Скотобойня</w:t>
            </w:r>
          </w:p>
        </w:tc>
      </w:tr>
      <w:tr w:rsidR="00B15D71" w:rsidRPr="00B15D71" w14:paraId="42B884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6603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63C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Склады изделий из негорючих материалов без упаковки и в негорючей упаковке</w:t>
            </w:r>
          </w:p>
        </w:tc>
      </w:tr>
      <w:tr w:rsidR="00B15D71" w:rsidRPr="00B15D71" w14:paraId="0634203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D985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61-180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AA9E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Поликлиника</w:t>
            </w:r>
          </w:p>
        </w:tc>
      </w:tr>
      <w:tr w:rsidR="00B15D71" w:rsidRPr="00B15D71" w14:paraId="638EDD3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5958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6664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Выставка художественных изделий</w:t>
            </w:r>
          </w:p>
        </w:tc>
      </w:tr>
      <w:tr w:rsidR="00B15D71" w:rsidRPr="00B15D71" w14:paraId="5B33B2B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9EAA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D3C0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Выставка машин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и оборудования</w:t>
            </w:r>
          </w:p>
        </w:tc>
      </w:tr>
      <w:tr w:rsidR="00B15D71" w:rsidRPr="00B15D71" w14:paraId="733A53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C64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9A2E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сантехнического оборудования</w:t>
            </w:r>
          </w:p>
        </w:tc>
      </w:tr>
      <w:tr w:rsidR="00B15D71" w:rsidRPr="00B15D71" w14:paraId="3943E4A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8E7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D550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алюминия</w:t>
            </w:r>
          </w:p>
        </w:tc>
      </w:tr>
      <w:tr w:rsidR="00B15D71" w:rsidRPr="00B15D71" w14:paraId="5F992FC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8B9B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92E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автомобильных кузовов без обивки и сиденьев</w:t>
            </w:r>
          </w:p>
        </w:tc>
      </w:tr>
      <w:tr w:rsidR="00B15D71" w:rsidRPr="00B15D71" w14:paraId="6E5307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B751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6930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самолетов (сборочный цех)</w:t>
            </w:r>
          </w:p>
        </w:tc>
      </w:tr>
      <w:tr w:rsidR="00B15D71" w:rsidRPr="00B15D71" w14:paraId="5C6A70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433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BAB6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металлургическое и металлообработки</w:t>
            </w:r>
          </w:p>
        </w:tc>
      </w:tr>
      <w:tr w:rsidR="00B15D71" w:rsidRPr="00B15D71" w14:paraId="3128227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3E0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BE2C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станко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строительное</w:t>
            </w:r>
          </w:p>
        </w:tc>
      </w:tr>
      <w:tr w:rsidR="00B15D71" w:rsidRPr="00B15D71" w14:paraId="2406A4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E38B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1D0D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инструментальное</w:t>
            </w:r>
          </w:p>
        </w:tc>
      </w:tr>
      <w:tr w:rsidR="00B15D71" w:rsidRPr="00B15D71" w14:paraId="16CA79F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4150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6A0F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ювелирных изделий</w:t>
            </w:r>
          </w:p>
        </w:tc>
      </w:tr>
      <w:tr w:rsidR="00B15D71" w:rsidRPr="00B15D71" w14:paraId="506750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5450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6110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гончарных и керамических изделий</w:t>
            </w:r>
          </w:p>
        </w:tc>
      </w:tr>
      <w:tr w:rsidR="00B15D71" w:rsidRPr="00B15D71" w14:paraId="248E25F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9796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20FA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бумаги</w:t>
            </w:r>
          </w:p>
        </w:tc>
      </w:tr>
      <w:tr w:rsidR="00B15D71" w:rsidRPr="00B15D71" w14:paraId="1AD0BD4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47C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19F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медикаментов</w:t>
            </w:r>
          </w:p>
        </w:tc>
      </w:tr>
      <w:tr w:rsidR="00B15D71" w:rsidRPr="00B15D71" w14:paraId="0155B2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A54D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676B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Окраска автомобилей</w:t>
            </w:r>
          </w:p>
        </w:tc>
      </w:tr>
      <w:tr w:rsidR="00B15D71" w:rsidRPr="00B15D71" w14:paraId="1FE3FDB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1D9D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019A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Молочный завод</w:t>
            </w:r>
          </w:p>
        </w:tc>
      </w:tr>
      <w:tr w:rsidR="00B15D71" w:rsidRPr="00B15D71" w14:paraId="2CC988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9599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E658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Пивоварение</w:t>
            </w:r>
          </w:p>
        </w:tc>
      </w:tr>
      <w:tr w:rsidR="00B15D71" w:rsidRPr="00B15D71" w14:paraId="002463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9EA9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86AC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Электролаборатория</w:t>
            </w:r>
          </w:p>
        </w:tc>
      </w:tr>
      <w:tr w:rsidR="00B15D71" w:rsidRPr="00B15D71" w14:paraId="1A6B0B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C9E5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455C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Гар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ажи в жилых зданиях</w:t>
            </w:r>
          </w:p>
        </w:tc>
      </w:tr>
      <w:tr w:rsidR="00B15D71" w:rsidRPr="00B15D71" w14:paraId="5A6DDA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ECB0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181-650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0717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Здания для постоянного проживания и временного пребывания людей, включая детские дошкольные учреждения, интернаты, дома инвалидов и престарелых, больницы, гостиницы, общежития, санатории, дома отдыха, многоквартирные и однокв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артирные жилые дома</w:t>
            </w:r>
          </w:p>
        </w:tc>
      </w:tr>
      <w:tr w:rsidR="00B15D71" w:rsidRPr="00B15D71" w14:paraId="5211CF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1E4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912C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Музеи, театры</w:t>
            </w:r>
          </w:p>
        </w:tc>
      </w:tr>
      <w:tr w:rsidR="00B15D71" w:rsidRPr="00B15D71" w14:paraId="3A73A4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1793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3795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Столовые, рестораны</w:t>
            </w:r>
          </w:p>
        </w:tc>
      </w:tr>
      <w:tr w:rsidR="00B15D71" w:rsidRPr="00B15D71" w14:paraId="06339D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99EF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2FCA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бытовой техники и радиотоваров</w:t>
            </w:r>
          </w:p>
        </w:tc>
      </w:tr>
      <w:tr w:rsidR="00B15D71" w:rsidRPr="00B15D71" w14:paraId="49112E2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FBF0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0F4E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одежды, обуви и игрушек</w:t>
            </w:r>
          </w:p>
        </w:tc>
      </w:tr>
      <w:tr w:rsidR="00B15D71" w:rsidRPr="00B15D71" w14:paraId="787FF9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5898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9F2A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продовольственные, в том числе винные</w:t>
            </w:r>
          </w:p>
        </w:tc>
      </w:tr>
      <w:tr w:rsidR="00B15D71" w:rsidRPr="00B15D71" w14:paraId="6D4F95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5632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8C02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мебельные</w:t>
            </w:r>
          </w:p>
        </w:tc>
      </w:tr>
      <w:tr w:rsidR="00B15D71" w:rsidRPr="00B15D71" w14:paraId="709340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1254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F628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табачных изделий</w:t>
            </w:r>
          </w:p>
        </w:tc>
      </w:tr>
      <w:tr w:rsidR="00B15D71" w:rsidRPr="00B15D71" w14:paraId="2546FAC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9048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F99A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канцелярски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х товаров</w:t>
            </w:r>
          </w:p>
        </w:tc>
      </w:tr>
      <w:tr w:rsidR="00B15D71" w:rsidRPr="00B15D71" w14:paraId="79D26F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087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7A57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антикварные</w:t>
            </w:r>
          </w:p>
        </w:tc>
      </w:tr>
      <w:tr w:rsidR="00B15D71" w:rsidRPr="00B15D71" w14:paraId="04F134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A314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1291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Магазины универсальные</w:t>
            </w:r>
          </w:p>
        </w:tc>
      </w:tr>
      <w:tr w:rsidR="00B15D71" w:rsidRPr="00B15D71" w14:paraId="151085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6710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BE5E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Автосалоны и магазины автозапчастей</w:t>
            </w:r>
          </w:p>
        </w:tc>
      </w:tr>
      <w:tr w:rsidR="00B15D71" w:rsidRPr="00B15D71" w14:paraId="2604AD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3EEE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0ACE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Почты</w:t>
            </w:r>
          </w:p>
        </w:tc>
      </w:tr>
      <w:tr w:rsidR="00B15D71" w:rsidRPr="00B15D71" w14:paraId="1336EA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33EE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651-900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020C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Школы</w:t>
            </w:r>
          </w:p>
        </w:tc>
      </w:tr>
      <w:tr w:rsidR="00B15D71" w:rsidRPr="00B15D71" w14:paraId="35EB94E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034A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FDA6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Киностудии и фотолаборатории</w:t>
            </w:r>
          </w:p>
        </w:tc>
      </w:tr>
      <w:tr w:rsidR="00B15D71" w:rsidRPr="00B15D71" w14:paraId="3100DE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C9E8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9E8B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Типографии</w:t>
            </w:r>
          </w:p>
        </w:tc>
      </w:tr>
      <w:tr w:rsidR="00B15D71" w:rsidRPr="00B15D71" w14:paraId="5ADA36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4E1A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0F66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Верфи кораблестроительные</w:t>
            </w:r>
          </w:p>
        </w:tc>
      </w:tr>
      <w:tr w:rsidR="00B15D71" w:rsidRPr="00B15D71" w14:paraId="329122F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1C9C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63AF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Котельные на угле и дровах</w:t>
            </w:r>
          </w:p>
        </w:tc>
      </w:tr>
      <w:tr w:rsidR="00B15D71" w:rsidRPr="00B15D71" w14:paraId="66D04F8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77B6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518A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Мебельные фабрики</w:t>
            </w:r>
          </w:p>
        </w:tc>
      </w:tr>
      <w:tr w:rsidR="00B15D71" w:rsidRPr="00B15D71" w14:paraId="4BC8257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8E8F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C7D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Механические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и ремонтно-сборочные цехи</w:t>
            </w:r>
          </w:p>
        </w:tc>
      </w:tr>
      <w:tr w:rsidR="00B15D71" w:rsidRPr="00B15D71" w14:paraId="32D8B0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3615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AF9A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аккумуляторов</w:t>
            </w:r>
          </w:p>
        </w:tc>
      </w:tr>
      <w:tr w:rsidR="00B15D71" w:rsidRPr="00B15D71" w14:paraId="000D8C7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B516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F29A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мягкой игрушки из горючих материалов</w:t>
            </w:r>
          </w:p>
        </w:tc>
      </w:tr>
      <w:tr w:rsidR="00B15D71" w:rsidRPr="00B15D71" w14:paraId="2D0B4A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3605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2D32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крепких спиртных напитков</w:t>
            </w:r>
          </w:p>
        </w:tc>
      </w:tr>
      <w:tr w:rsidR="00B15D71" w:rsidRPr="00B15D71" w14:paraId="09C0C1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4CC7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5AAA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Химические лаборатории</w:t>
            </w:r>
          </w:p>
        </w:tc>
      </w:tr>
      <w:tr w:rsidR="00B15D71" w:rsidRPr="00B15D71" w14:paraId="371D8F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491E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DDFC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и ремонт радиотехнических и бытовых электрических приборов, электр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ических двигателей и трансформаторов</w:t>
            </w:r>
          </w:p>
        </w:tc>
      </w:tr>
      <w:tr w:rsidR="00B15D71" w:rsidRPr="00B15D71" w14:paraId="54538C3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DADE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4F8A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прядильно-ткацкое и по переработке тканей</w:t>
            </w:r>
          </w:p>
        </w:tc>
      </w:tr>
      <w:tr w:rsidR="00B15D71" w:rsidRPr="00B15D71" w14:paraId="635BF12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7BFC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4F0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чулочно-вязальное</w:t>
            </w:r>
          </w:p>
        </w:tc>
      </w:tr>
      <w:tr w:rsidR="00B15D71" w:rsidRPr="00B15D71" w14:paraId="19594DC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ED6A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CD58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оружия</w:t>
            </w:r>
          </w:p>
        </w:tc>
      </w:tr>
      <w:tr w:rsidR="00B15D71" w:rsidRPr="00B15D71" w14:paraId="5018B12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89C3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CA45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хлебопекарных изделий и шоколада</w:t>
            </w:r>
          </w:p>
        </w:tc>
      </w:tr>
      <w:tr w:rsidR="00B15D71" w:rsidRPr="00B15D71" w14:paraId="6E7512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2385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901-1100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8E49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Аптека со складом медикаментов</w:t>
            </w:r>
          </w:p>
        </w:tc>
      </w:tr>
      <w:tr w:rsidR="00B15D71" w:rsidRPr="00B15D71" w14:paraId="35883C5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7F69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C8EA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д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еревянной и пластмассовой тары</w:t>
            </w:r>
          </w:p>
        </w:tc>
      </w:tr>
      <w:tr w:rsidR="00B15D71" w:rsidRPr="00B15D71" w14:paraId="06AA79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F692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2336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бытовых холодильников</w:t>
            </w:r>
          </w:p>
        </w:tc>
      </w:tr>
      <w:tr w:rsidR="00B15D71" w:rsidRPr="00B15D71" w14:paraId="5133F3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4DAA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448A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Склад изделий из синтетических материалов</w:t>
            </w:r>
          </w:p>
        </w:tc>
      </w:tr>
      <w:tr w:rsidR="00B15D71" w:rsidRPr="00B15D71" w14:paraId="08A04CC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9B97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1100-1750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E25E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Газетный киоск</w:t>
            </w:r>
          </w:p>
        </w:tc>
      </w:tr>
      <w:tr w:rsidR="00B15D71" w:rsidRPr="00B15D71" w14:paraId="42B17B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D797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A36B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 лаков и красок</w:t>
            </w:r>
          </w:p>
        </w:tc>
      </w:tr>
      <w:tr w:rsidR="00B15D71" w:rsidRPr="00B15D71" w14:paraId="12875C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D250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2B3C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 электрических товаров</w:t>
            </w:r>
          </w:p>
        </w:tc>
      </w:tr>
      <w:tr w:rsidR="00B15D71" w:rsidRPr="00B15D71" w14:paraId="1C6361C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0860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1CA8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Магазин книжный</w:t>
            </w:r>
          </w:p>
        </w:tc>
      </w:tr>
      <w:tr w:rsidR="00B15D71" w:rsidRPr="00B15D71" w14:paraId="0B34C4D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9F23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F192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</w:tr>
      <w:tr w:rsidR="00B15D71" w:rsidRPr="00B15D71" w14:paraId="08AF98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00D2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5489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клеев</w:t>
            </w:r>
          </w:p>
        </w:tc>
      </w:tr>
      <w:tr w:rsidR="00B15D71" w:rsidRPr="00B15D71" w14:paraId="6ECD4F6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446A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68DD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водство макаронных изделий и шоколада</w:t>
            </w:r>
          </w:p>
        </w:tc>
      </w:tr>
      <w:tr w:rsidR="00B15D71" w:rsidRPr="00B15D71" w14:paraId="006482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BB60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3DAF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деревообрабатывающее</w:t>
            </w:r>
          </w:p>
        </w:tc>
      </w:tr>
      <w:tr w:rsidR="00B15D71" w:rsidRPr="00B15D71" w14:paraId="0567CF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DFEA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026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Склад лакокрасочных изделий и мастик</w:t>
            </w:r>
          </w:p>
        </w:tc>
      </w:tr>
      <w:tr w:rsidR="00B15D71" w:rsidRPr="00B15D71" w14:paraId="465AEC2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F670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1751-2000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01B0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резинотехнических изделий</w:t>
            </w:r>
          </w:p>
        </w:tc>
      </w:tr>
      <w:tr w:rsidR="00B15D71" w:rsidRPr="00B15D71" w14:paraId="53EBDF9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3A9D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7134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Смесеприготовительные отделения окраски и промывки деталей с применением легковоспламеняю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щихся и горючих жидкостей</w:t>
            </w:r>
          </w:p>
        </w:tc>
      </w:tr>
      <w:tr w:rsidR="00B15D71" w:rsidRPr="00B15D71" w14:paraId="0E18DF8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D78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CF0A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Книгохранилища</w:t>
            </w:r>
          </w:p>
        </w:tc>
      </w:tr>
      <w:tr w:rsidR="00B15D71" w:rsidRPr="00B15D71" w14:paraId="77C1399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3317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2000 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DF87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Предприятия нефтепереработки</w:t>
            </w:r>
          </w:p>
        </w:tc>
      </w:tr>
      <w:tr w:rsidR="00B15D71" w:rsidRPr="00B15D71" w14:paraId="29886F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BC36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3329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горючих и натуральных синтетических волокон и их переработка</w:t>
            </w:r>
          </w:p>
        </w:tc>
      </w:tr>
      <w:tr w:rsidR="00B15D71" w:rsidRPr="00B15D71" w14:paraId="6810A42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88D8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9A9B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Производство кинопленок на нитрооснове</w:t>
            </w:r>
          </w:p>
        </w:tc>
      </w:tr>
      <w:tr w:rsidR="00B15D71" w:rsidRPr="00B15D71" w14:paraId="2296FAA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546F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FC49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Станции регенерации с применением горючих газов, бензина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спиртов, эфиров и других легковоспламеняющихся и горючих жидкостей</w:t>
            </w:r>
          </w:p>
        </w:tc>
      </w:tr>
      <w:tr w:rsidR="00B15D71" w:rsidRPr="00B15D71" w14:paraId="492501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9B78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1682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отделения красок, лаков и клеев с применением легковоспламеняющихся и горючих жидкостей</w:t>
            </w:r>
          </w:p>
        </w:tc>
      </w:tr>
      <w:tr w:rsidR="00B15D71" w:rsidRPr="00B15D71" w14:paraId="6E5726C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CC0E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00AB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Окрасочные камеры</w:t>
            </w:r>
          </w:p>
        </w:tc>
      </w:tr>
      <w:tr w:rsidR="00B15D71" w:rsidRPr="00B15D71" w14:paraId="5B9D305B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7918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261613C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57DC9" w14:textId="50E6B25F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 Значения пожарной нагрузки в зданиях и пом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ещениях различного назначения приведены в 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[9]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0760A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408A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2 При отсутствии необходимых сведений о пожарной нагрузке для того или иного вида производства или здания необходимо пользоваться дополнительной технической литера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турой.</w:t>
            </w:r>
          </w:p>
        </w:tc>
      </w:tr>
    </w:tbl>
    <w:p w14:paraId="385501A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D416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5332EF2C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Е. ЗАВИСИМОСТЬ ТЕМПЕРАТУРЫ И ДЛИТЕЛЬНОСТИ ПОЖАРА В ПОМЕЩЕНИИ ОТ ПОЖАРНОЙ НАГРУЗКИ"</w:instrText>
      </w:r>
      <w:r w:rsidRPr="00B15D71">
        <w:rPr>
          <w:rFonts w:ascii="Times New Roman" w:hAnsi="Times New Roman" w:cs="Times New Roman"/>
        </w:rPr>
        <w:fldChar w:fldCharType="end"/>
      </w:r>
    </w:p>
    <w:p w14:paraId="640E5442" w14:textId="05CF0603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Е </w:t>
      </w:r>
    </w:p>
    <w:p w14:paraId="14C349B0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2EE9305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358AF57E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Зависимость температуры и длительности пожара в помещении от пожарной нагрузки </w:t>
      </w:r>
    </w:p>
    <w:p w14:paraId="2EF8B1F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7974D0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07713" w14:textId="334EB5A4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126"/>
                <w:sz w:val="24"/>
                <w:szCs w:val="24"/>
              </w:rPr>
              <w:drawing>
                <wp:inline distT="0" distB="0" distL="0" distR="0" wp14:anchorId="6F7348AD" wp14:editId="702E17AA">
                  <wp:extent cx="3084195" cy="315277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195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615E0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1FF9F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 </w:t>
      </w:r>
    </w:p>
    <w:p w14:paraId="6B288160" w14:textId="4337ED05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B81487" wp14:editId="0C16012E">
            <wp:extent cx="389255" cy="23876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1,5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F8464D" wp14:editId="3FE4370A">
            <wp:extent cx="102235" cy="21844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2 -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ADC7D9" wp14:editId="4DBB7799">
            <wp:extent cx="389255" cy="23876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7,5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CD89B70" wp14:editId="7AA81C22">
            <wp:extent cx="102235" cy="21844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3 -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CFD5BA" wp14:editId="2A6B6EC6">
            <wp:extent cx="389255" cy="23876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15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C4729B1" wp14:editId="39382691">
            <wp:extent cx="102235" cy="21844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; 4 -</w:t>
      </w:r>
      <w:r w:rsidRPr="00B15D71">
        <w:rPr>
          <w:rFonts w:ascii="Times New Roman" w:hAnsi="Times New Roman" w:cs="Times New Roman"/>
        </w:rPr>
        <w:t xml:space="preserve">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176582" wp14:editId="61B1DF98">
            <wp:extent cx="389255" cy="23876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30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99E0FF6" wp14:editId="3A09676C">
            <wp:extent cx="102235" cy="21844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0BF84194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4DF88E6D" w14:textId="04648D1A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Е.1 - Зависимость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FD6FAC8" wp14:editId="783E2D80">
            <wp:extent cx="307340" cy="14986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для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55F76CA" wp14:editId="7981442E">
            <wp:extent cx="382270" cy="25908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0,01 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A5CFCB2" wp14:editId="44557163">
            <wp:extent cx="198120" cy="21844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537CC64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3C25CE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EC9EF" w14:textId="5C65CB1A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146"/>
                <w:sz w:val="24"/>
                <w:szCs w:val="24"/>
              </w:rPr>
              <w:drawing>
                <wp:inline distT="0" distB="0" distL="0" distR="0" wp14:anchorId="5C572648" wp14:editId="39FDE5CD">
                  <wp:extent cx="3316605" cy="367792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605" cy="367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40905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AD03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</w:p>
    <w:p w14:paraId="0761DDAB" w14:textId="15A481FE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lastRenderedPageBreak/>
        <w:t xml:space="preserve">1 -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648E79" wp14:editId="04E9BA80">
            <wp:extent cx="389255" cy="23876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3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ABA642B" wp14:editId="4C6A77D4">
            <wp:extent cx="102235" cy="21844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2 -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A17F8A" wp14:editId="4AFA3FB4">
            <wp:extent cx="389255" cy="23876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9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DA6BAA3" wp14:editId="02C61330">
            <wp:extent cx="102235" cy="21844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3 -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52A919" wp14:editId="1B1A0C04">
            <wp:extent cx="389255" cy="23876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30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E2E1288" wp14:editId="2072820A">
            <wp:extent cx="102235" cy="21844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4 -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8994D8" wp14:editId="31BEE7EF">
            <wp:extent cx="389255" cy="23876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60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11FE71A" wp14:editId="7339E839">
            <wp:extent cx="102235" cy="21844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508191E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15C65DC0" w14:textId="7796DCEA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Е.2 - Зависимость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FF1B8F8" wp14:editId="6AD48FA0">
            <wp:extent cx="307340" cy="14986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для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751EAEC" wp14:editId="4AB0CC9D">
            <wp:extent cx="382270" cy="25908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0,02 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CAE17B6" wp14:editId="62C69461">
            <wp:extent cx="198120" cy="21844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76074FA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03EE68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70599" w14:textId="670ACD95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24"/>
                <w:sz w:val="24"/>
                <w:szCs w:val="24"/>
              </w:rPr>
              <w:drawing>
                <wp:inline distT="0" distB="0" distL="0" distR="0" wp14:anchorId="0DD04888" wp14:editId="4BE338E7">
                  <wp:extent cx="3063875" cy="563626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875" cy="563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BCAE5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3B6FD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</w:p>
    <w:p w14:paraId="56EFF53B" w14:textId="238408EC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7B51B7" wp14:editId="3EFA4DB6">
            <wp:extent cx="389255" cy="23876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45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7FA97D2" wp14:editId="6483375F">
            <wp:extent cx="102235" cy="21844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2 -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9F31ED" wp14:editId="34B14073">
            <wp:extent cx="389255" cy="23876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225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4B1462" wp14:editId="3A4C6553">
            <wp:extent cx="102235" cy="21844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3 -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59D1CA" wp14:editId="441B3240">
            <wp:extent cx="389255" cy="23876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450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4D1F238" wp14:editId="125F5662">
            <wp:extent cx="102235" cy="21844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; 4 -</w:t>
      </w:r>
      <w:r w:rsidRPr="00B15D71">
        <w:rPr>
          <w:rFonts w:ascii="Times New Roman" w:hAnsi="Times New Roman" w:cs="Times New Roman"/>
        </w:rPr>
        <w:t xml:space="preserve">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464542" wp14:editId="5B67F454">
            <wp:extent cx="389255" cy="23876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900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3DBB2A4" wp14:editId="1F541720">
            <wp:extent cx="102235" cy="21844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4E9FB2CC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5F9B1832" w14:textId="66741062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Е.3 - Зависимость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E612A38" wp14:editId="2E2898A0">
            <wp:extent cx="307340" cy="14986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для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09DB514" wp14:editId="02244657">
            <wp:extent cx="382270" cy="25908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0,03 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D38C184" wp14:editId="1EB8C900">
            <wp:extent cx="198120" cy="21844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5BFC191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3B94E7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A9862" w14:textId="0A2ABC14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191"/>
                <w:sz w:val="24"/>
                <w:szCs w:val="24"/>
              </w:rPr>
              <w:lastRenderedPageBreak/>
              <w:drawing>
                <wp:inline distT="0" distB="0" distL="0" distR="0" wp14:anchorId="3564CB88" wp14:editId="712A9889">
                  <wp:extent cx="3036570" cy="4803775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480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F3C4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951E7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</w:p>
    <w:p w14:paraId="5807F564" w14:textId="59A985BE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E0ED81" wp14:editId="73352A6D">
            <wp:extent cx="389255" cy="23876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9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E046A8C" wp14:editId="7422AE05">
            <wp:extent cx="102235" cy="21844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2 -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7839EC" wp14:editId="69ADAF09">
            <wp:extent cx="389255" cy="23876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27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153145C" wp14:editId="5AE0A017">
            <wp:extent cx="102235" cy="21844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; 3 -</w:t>
      </w:r>
      <w:r w:rsidRPr="00B15D71">
        <w:rPr>
          <w:rFonts w:ascii="Times New Roman" w:hAnsi="Times New Roman" w:cs="Times New Roman"/>
        </w:rPr>
        <w:t xml:space="preserve">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40F08E" wp14:editId="1B191190">
            <wp:extent cx="389255" cy="23876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90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559370D" wp14:editId="727710F2">
            <wp:extent cx="102235" cy="21844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4 -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A1C1CA" wp14:editId="70E6BB63">
            <wp:extent cx="389255" cy="23876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180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A945AF1" wp14:editId="289EB89A">
            <wp:extent cx="102235" cy="21844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445DDB70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5FB836EB" w14:textId="4C37B57D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Е.4 - Зависимость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871B35C" wp14:editId="08A5659C">
            <wp:extent cx="307340" cy="14986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для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CFA81CE" wp14:editId="184B6BBB">
            <wp:extent cx="382270" cy="25908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0,06 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15263DA" wp14:editId="7B233BA0">
            <wp:extent cx="198120" cy="21844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391FD06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2F3339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AE300" w14:textId="63507FBF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07"/>
                <w:sz w:val="24"/>
                <w:szCs w:val="24"/>
              </w:rPr>
              <w:lastRenderedPageBreak/>
              <w:drawing>
                <wp:inline distT="0" distB="0" distL="0" distR="0" wp14:anchorId="50CD5585" wp14:editId="0AD9DF19">
                  <wp:extent cx="2981960" cy="521335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521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EA17B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5C441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 </w:t>
      </w:r>
    </w:p>
    <w:p w14:paraId="1A06998D" w14:textId="49922CBC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56B96A" wp14:editId="779C7DC7">
            <wp:extent cx="389255" cy="23876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12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A14049A" wp14:editId="7D149768">
            <wp:extent cx="102235" cy="21844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2 -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0173C4" wp14:editId="4E4A6526">
            <wp:extent cx="389255" cy="23876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60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C30EA7" wp14:editId="5EB06CC1">
            <wp:extent cx="102235" cy="21844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3 -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15FE99" wp14:editId="6BA4C340">
            <wp:extent cx="389255" cy="23876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90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7D51CEE" wp14:editId="5CDEEAE8">
            <wp:extent cx="102235" cy="21844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4 -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C3BF23" wp14:editId="6745CFF3">
            <wp:extent cx="389255" cy="23876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240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188721E" wp14:editId="7FE74221">
            <wp:extent cx="102235" cy="21844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0A3D88F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75BB73C4" w14:textId="7EE70A3A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Е.5 - Зависимость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A8E988D" wp14:editId="64FDFD30">
            <wp:extent cx="307340" cy="14986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для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B7F4724" wp14:editId="4AF35BE4">
            <wp:extent cx="382270" cy="25908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0,08 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CD9274A" wp14:editId="41DCD4B5">
            <wp:extent cx="198120" cy="21844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33552DD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55E32F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BC8CC" w14:textId="658D5B06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09"/>
                <w:sz w:val="24"/>
                <w:szCs w:val="24"/>
              </w:rPr>
              <w:lastRenderedPageBreak/>
              <w:drawing>
                <wp:inline distT="0" distB="0" distL="0" distR="0" wp14:anchorId="11C51B6D" wp14:editId="373E2139">
                  <wp:extent cx="3009265" cy="526796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526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A0137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86B8B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 </w:t>
      </w:r>
    </w:p>
    <w:p w14:paraId="7AE271C2" w14:textId="6733334D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B9DA65" wp14:editId="2FB8FF9F">
            <wp:extent cx="389255" cy="23876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18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1FC3E90" wp14:editId="0EF6E98D">
            <wp:extent cx="102235" cy="21844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2 -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F90D68" wp14:editId="4DB3317D">
            <wp:extent cx="389255" cy="23876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90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1840243" wp14:editId="12909C75">
            <wp:extent cx="102235" cy="21844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3 -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576FA6" wp14:editId="3C6C6023">
            <wp:extent cx="389255" cy="23876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180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5630CB1" wp14:editId="7A01D0C8">
            <wp:extent cx="102235" cy="21844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4 -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EAE25A" wp14:editId="2A4BB2D3">
            <wp:extent cx="389255" cy="23876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360 МДж/м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FA80DF" wp14:editId="366A6B08">
            <wp:extent cx="102235" cy="21844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5C331D81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2FFFCBC9" w14:textId="3BFECF08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Е.6 - Зависимость </w:t>
      </w:r>
      <w:r w:rsidR="005137E9"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92EAD52" wp14:editId="5241A90A">
            <wp:extent cx="307340" cy="14986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для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EBC197A" wp14:editId="390221C6">
            <wp:extent cx="382270" cy="25908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0,12 м</w:t>
      </w:r>
      <w:r w:rsidR="005137E9"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12A2C5E" wp14:editId="18FC93B2">
            <wp:extent cx="198120" cy="21844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 </w:t>
      </w:r>
    </w:p>
    <w:p w14:paraId="0339A36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Ж. ПЕРЕХОД ОТ ФАКТИЧЕСКОЙ ДЛИТЕЛЬНОСТИ ИНТЕНСИВНОГО ГОРЕНИЯ ПРИ ПОЖАРЕ К ЭКВИВАЛЕНТНОЙ ДЛИТЕЛЬНОСТИ СТАНДАРТНОГО РЕЖИМА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553E87E6" w14:textId="0AC47199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Ж </w:t>
      </w:r>
    </w:p>
    <w:p w14:paraId="5AF06875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3E4428B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76D9B9DE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Переход от фактической длительности интенсивного горения при пожаре к эквивалентной длительности стандартного режима пожара </w:t>
      </w:r>
    </w:p>
    <w:p w14:paraId="19BC5EA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Ж.1 Переход от фактической длительности интенсивного горения при пожаре к эквивалентной длительности стандартного режима </w:t>
      </w:r>
      <w:r w:rsidRPr="00B15D71">
        <w:rPr>
          <w:rFonts w:ascii="Times New Roman" w:hAnsi="Times New Roman" w:cs="Times New Roman"/>
        </w:rPr>
        <w:t>пожара осуществляют с использованием зависимости длительности интенсивного пожара от температуры нагрева при стандартном огневом воздействии, приведенной в таблице Ж.1.</w:t>
      </w:r>
    </w:p>
    <w:p w14:paraId="6A8800C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9404B9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Таблица Ж.1 - Зависимость длительности интенсивного пожара от температуры нагрева при </w:t>
      </w:r>
      <w:r w:rsidRPr="00B15D71">
        <w:rPr>
          <w:rFonts w:ascii="Times New Roman" w:hAnsi="Times New Roman" w:cs="Times New Roman"/>
        </w:rPr>
        <w:t>стандартном огневом воздействии</w:t>
      </w:r>
    </w:p>
    <w:p w14:paraId="0F863342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500"/>
      </w:tblGrid>
      <w:tr w:rsidR="00B15D71" w:rsidRPr="00B15D71" w14:paraId="4058005C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91CCE" w14:textId="21322B35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9F50430" wp14:editId="5A30E79C">
                  <wp:extent cx="116205" cy="14351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, мин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2DCA9" w14:textId="325A2E7D" w:rsidR="00000000" w:rsidRPr="00B15D71" w:rsidRDefault="005137E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7AE90D0" wp14:editId="771316AF">
                  <wp:extent cx="88900" cy="14986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3B7" w:rsidRPr="00B15D71">
              <w:rPr>
                <w:rFonts w:ascii="Times New Roman" w:hAnsi="Times New Roman" w:cs="Times New Roman"/>
                <w:sz w:val="18"/>
                <w:szCs w:val="18"/>
              </w:rPr>
              <w:t>, °C</w:t>
            </w:r>
          </w:p>
        </w:tc>
      </w:tr>
      <w:tr w:rsidR="00B15D71" w:rsidRPr="00B15D71" w14:paraId="4118967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28F6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0-05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4554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</w:tr>
      <w:tr w:rsidR="00B15D71" w:rsidRPr="00B15D71" w14:paraId="56310BD3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0BE2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0-10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C9C9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</w:tr>
      <w:tr w:rsidR="00B15D71" w:rsidRPr="00B15D71" w14:paraId="45A51923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F80D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0-15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F3E4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</w:tr>
      <w:tr w:rsidR="00B15D71" w:rsidRPr="00B15D71" w14:paraId="6650C7F5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22A6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0-20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1B7B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</w:tr>
      <w:tr w:rsidR="00B15D71" w:rsidRPr="00B15D71" w14:paraId="03516F6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3E6D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0-25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C4C2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</w:tr>
      <w:tr w:rsidR="00B15D71" w:rsidRPr="00B15D71" w14:paraId="50B99E39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B54A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0-30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A5D4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</w:tc>
      </w:tr>
      <w:tr w:rsidR="00B15D71" w:rsidRPr="00B15D71" w14:paraId="07FA69F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7CF5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0-35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A264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</w:tr>
      <w:tr w:rsidR="00B15D71" w:rsidRPr="00B15D71" w14:paraId="60190CEC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F5D2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0-40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48A4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</w:tr>
      <w:tr w:rsidR="00B15D71" w:rsidRPr="00B15D71" w14:paraId="2C3C7CC0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198B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0-45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D9728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</w:tr>
      <w:tr w:rsidR="00B15D71" w:rsidRPr="00B15D71" w14:paraId="067B90A5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A9377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0-50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7FB2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</w:tr>
      <w:tr w:rsidR="00B15D71" w:rsidRPr="00B15D71" w14:paraId="35C18BED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8AC4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0-55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54129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</w:tr>
      <w:tr w:rsidR="00B15D71" w:rsidRPr="00B15D71" w14:paraId="18AE0B7E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1C84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1-00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C588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</w:tr>
      <w:tr w:rsidR="00B15D71" w:rsidRPr="00B15D71" w14:paraId="6F1C06E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B946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1-10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8ECA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</w:tr>
      <w:tr w:rsidR="00B15D71" w:rsidRPr="00B15D71" w14:paraId="767579CE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1C14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1-20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FC5D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</w:tr>
      <w:tr w:rsidR="00B15D71" w:rsidRPr="00B15D71" w14:paraId="7D242EA8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ED6B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1-30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0D0B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</w:tr>
      <w:tr w:rsidR="00B15D71" w:rsidRPr="00B15D71" w14:paraId="7719664A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EE0F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1-40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A15F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</w:tr>
      <w:tr w:rsidR="00B15D71" w:rsidRPr="00B15D71" w14:paraId="00988C85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622B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1-50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D92E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</w:tr>
      <w:tr w:rsidR="00B15D71" w:rsidRPr="00B15D71" w14:paraId="26C4F84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3886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2-00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5D40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1029</w:t>
            </w:r>
          </w:p>
        </w:tc>
      </w:tr>
      <w:tr w:rsidR="00B15D71" w:rsidRPr="00B15D71" w14:paraId="55A3D9F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57170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2-15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DD7F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1045</w:t>
            </w:r>
          </w:p>
        </w:tc>
      </w:tr>
      <w:tr w:rsidR="00B15D71" w:rsidRPr="00B15D71" w14:paraId="4D92885F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D45B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2-30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7B89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1065</w:t>
            </w:r>
          </w:p>
        </w:tc>
      </w:tr>
      <w:tr w:rsidR="00B15D71" w:rsidRPr="00B15D71" w14:paraId="225FBF1D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691D6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2-45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572B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1075</w:t>
            </w:r>
          </w:p>
        </w:tc>
      </w:tr>
      <w:tr w:rsidR="00B15D71" w:rsidRPr="00B15D71" w14:paraId="36B0FA00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3781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3-00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2681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</w:tr>
      <w:tr w:rsidR="00B15D71" w:rsidRPr="00B15D71" w14:paraId="77DF8E75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3A732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3-15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1F0C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B15D71" w:rsidRPr="00B15D71" w14:paraId="694B049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9224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3-30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5D14C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1115</w:t>
            </w:r>
          </w:p>
        </w:tc>
      </w:tr>
      <w:tr w:rsidR="00B15D71" w:rsidRPr="00B15D71" w14:paraId="7D0DB172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CB0C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3-45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5E56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</w:tr>
      <w:tr w:rsidR="00B15D71" w:rsidRPr="00B15D71" w14:paraId="6C7D4F3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D623F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4-00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EB9D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1128</w:t>
            </w:r>
          </w:p>
        </w:tc>
      </w:tr>
      <w:tr w:rsidR="00B15D71" w:rsidRPr="00B15D71" w14:paraId="4DE5895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4DB75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4-15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3CF5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1135</w:t>
            </w:r>
          </w:p>
        </w:tc>
      </w:tr>
      <w:tr w:rsidR="00B15D71" w:rsidRPr="00B15D71" w14:paraId="32D8CE2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3389A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4-30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F7644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</w:tr>
      <w:tr w:rsidR="00B15D71" w:rsidRPr="00B15D71" w14:paraId="6FB916F0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A1BB1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4-45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5277E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</w:tc>
      </w:tr>
      <w:tr w:rsidR="00B15D71" w:rsidRPr="00B15D71" w14:paraId="37A45753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1F34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5-00 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F52B3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</w:tr>
    </w:tbl>
    <w:p w14:paraId="36B6CAC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DA33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Аналитический способ перехода к эквивален</w:t>
      </w:r>
      <w:r w:rsidRPr="00B15D71">
        <w:rPr>
          <w:rFonts w:ascii="Times New Roman" w:hAnsi="Times New Roman" w:cs="Times New Roman"/>
        </w:rPr>
        <w:t>тной длительности интенсивного горения осуществляют из равенства площадей</w:t>
      </w:r>
    </w:p>
    <w:p w14:paraId="5DBB189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AA7D97" w14:textId="4E603648" w:rsidR="00000000" w:rsidRPr="00B15D71" w:rsidRDefault="005137E9">
      <w:pPr>
        <w:pStyle w:val="FORMATTEXT"/>
        <w:jc w:val="righ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F63A33" wp14:editId="452F9B28">
            <wp:extent cx="579755" cy="2387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(Ж.1) </w:t>
      </w:r>
    </w:p>
    <w:p w14:paraId="40A100EB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7BAD02F8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</w:p>
    <w:p w14:paraId="3757EEDD" w14:textId="6D45F195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где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23B108" wp14:editId="368D7ECB">
            <wp:extent cx="218440" cy="2387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- площадь на графике под криво</w:t>
      </w:r>
      <w:r w:rsidRPr="00B15D71">
        <w:rPr>
          <w:rFonts w:ascii="Times New Roman" w:hAnsi="Times New Roman" w:cs="Times New Roman"/>
        </w:rPr>
        <w:t xml:space="preserve">й зависимости средней температуры в помещении рассматриваемого пожара от времени, ограниченной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4B7F83" wp14:editId="0B5F0A6D">
            <wp:extent cx="198120" cy="23876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; </w:t>
      </w:r>
    </w:p>
    <w:p w14:paraId="4373570C" w14:textId="0B08F756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6784F3" wp14:editId="4497B509">
            <wp:extent cx="238760" cy="23177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площадь на графике под кривой зависимости температуры в помещении, развивающейся по с</w:t>
      </w:r>
      <w:r w:rsidR="00F373B7" w:rsidRPr="00B15D71">
        <w:rPr>
          <w:rFonts w:ascii="Times New Roman" w:hAnsi="Times New Roman" w:cs="Times New Roman"/>
        </w:rPr>
        <w:t xml:space="preserve">тандартной кривой пожара, от времени, ограниченной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645F9A" wp14:editId="6F378C23">
            <wp:extent cx="184150" cy="23177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  график на рисунке Ж.2. </w:t>
      </w:r>
    </w:p>
    <w:p w14:paraId="3ADF3B21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   </w:t>
      </w:r>
    </w:p>
    <w:p w14:paraId="20EC3DAD" w14:textId="723351DE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Определить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B48490" wp14:editId="4547E545">
            <wp:extent cx="184150" cy="23177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из равенства (Ж.1) можно только в том случае, если максимальная температура в помещен</w:t>
      </w:r>
      <w:r w:rsidRPr="00B15D71">
        <w:rPr>
          <w:rFonts w:ascii="Times New Roman" w:hAnsi="Times New Roman" w:cs="Times New Roman"/>
        </w:rPr>
        <w:t xml:space="preserve">ии рассматриваемого пожара отличается от максимальной температуры стандартного пожара не более, чем на 100°С. В других случаях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4E7E8D" wp14:editId="0666CA4B">
            <wp:extent cx="184150" cy="231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определяют графическим способом по Ж.2. </w:t>
      </w:r>
    </w:p>
    <w:p w14:paraId="2206E3C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72CFE9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CF92B" w14:textId="30CEBA9E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14"/>
                <w:sz w:val="24"/>
                <w:szCs w:val="24"/>
              </w:rPr>
              <w:lastRenderedPageBreak/>
              <w:drawing>
                <wp:inline distT="0" distB="0" distL="0" distR="0" wp14:anchorId="6759B2F9" wp14:editId="567A6703">
                  <wp:extent cx="3903345" cy="539750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3345" cy="539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B99F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DC98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7479407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ABC - кривая температурного режима фактического пожара; </w:t>
      </w:r>
    </w:p>
    <w:p w14:paraId="6AAB222B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424ABF16" w14:textId="10C068AD" w:rsidR="00000000" w:rsidRPr="00B15D71" w:rsidRDefault="005137E9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733ECCB" wp14:editId="5DE762A6">
            <wp:extent cx="525145" cy="21844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- кривая температурного режима стандартного пожара </w:t>
      </w:r>
    </w:p>
    <w:p w14:paraId="4891854F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11B40B2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Ж.1 - График сопоставления стандартного и фактического температурных режимов </w:t>
      </w:r>
    </w:p>
    <w:p w14:paraId="431BCC40" w14:textId="77777777" w:rsidR="00000000" w:rsidRPr="00B15D71" w:rsidRDefault="00F373B7">
      <w:pPr>
        <w:pStyle w:val="FORMATTEXT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            </w:t>
      </w:r>
    </w:p>
    <w:p w14:paraId="1C7796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Ж.2 Графический способ перехода к эквивалентной длительности интенсивного горения осуществляют с применением графика на рисунке Ж.2.</w:t>
      </w:r>
    </w:p>
    <w:p w14:paraId="32CB2D4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93C59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Переход осуществляют в следующей последовательности:</w:t>
      </w:r>
    </w:p>
    <w:p w14:paraId="3B102DC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B9627D" w14:textId="21498B42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определяют разницу максимальных температур фактического пожара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E102EFE" wp14:editId="049D4AC1">
            <wp:extent cx="307340" cy="2730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и стандартного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DE79ADD" wp14:editId="704001C1">
            <wp:extent cx="307340" cy="266065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:</w:t>
      </w:r>
    </w:p>
    <w:p w14:paraId="410459E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F91255" w14:textId="7527B4AD" w:rsidR="00000000" w:rsidRPr="00B15D71" w:rsidRDefault="005137E9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92D1342" wp14:editId="20B5AFD8">
            <wp:extent cx="1036955" cy="27305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; </w:t>
      </w:r>
    </w:p>
    <w:p w14:paraId="144141EA" w14:textId="2793895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откладывают значение длительности рассматриваемого пожара на оси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48B84D" wp14:editId="06633922">
            <wp:extent cx="198120" cy="23876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, например, значение </w:t>
      </w:r>
      <w:r w:rsidR="005137E9"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DD315F9" wp14:editId="3CEB42A9">
            <wp:extent cx="198120" cy="2730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(точка А);</w:t>
      </w:r>
    </w:p>
    <w:p w14:paraId="268A6B3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4052E8" w14:textId="660FD7B2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восстанавливают перпендикуляр из точки А до пересечения с линией значений равных </w:t>
      </w:r>
      <w:r w:rsidR="005137E9" w:rsidRPr="00B15D71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5FECD8D" wp14:editId="3F4C1D61">
            <wp:extent cx="191135" cy="18415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(например, точка В);</w:t>
      </w:r>
    </w:p>
    <w:p w14:paraId="69B9690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FEBD63" w14:textId="113A7C92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- из точки В проводят линию параллельную оси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203BDE" wp14:editId="2030F52D">
            <wp:extent cx="198120" cy="2387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 xml:space="preserve">до пересечения оси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A57C7B" wp14:editId="263E2087">
            <wp:extent cx="231775" cy="23177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;</w:t>
      </w:r>
    </w:p>
    <w:p w14:paraId="2FB426E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453EA4" w14:textId="409907FF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- полученное значение (точка С) - искомое значение эквивалентн</w:t>
      </w:r>
      <w:r w:rsidRPr="00B15D71">
        <w:rPr>
          <w:rFonts w:ascii="Times New Roman" w:hAnsi="Times New Roman" w:cs="Times New Roman"/>
        </w:rPr>
        <w:t xml:space="preserve">ой длительности интенсивного горения при пожаре </w:t>
      </w:r>
      <w:r w:rsidR="005137E9"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A54370" wp14:editId="01DAC3E0">
            <wp:extent cx="184150" cy="23177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D71">
        <w:rPr>
          <w:rFonts w:ascii="Times New Roman" w:hAnsi="Times New Roman" w:cs="Times New Roman"/>
        </w:rPr>
        <w:t>.</w:t>
      </w:r>
    </w:p>
    <w:p w14:paraId="5480E16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55409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488364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B6521" w14:textId="592AD4BC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07"/>
                <w:sz w:val="24"/>
                <w:szCs w:val="24"/>
              </w:rPr>
              <w:drawing>
                <wp:inline distT="0" distB="0" distL="0" distR="0" wp14:anchorId="781907D6" wp14:editId="43637275">
                  <wp:extent cx="4619625" cy="5213350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521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40D5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1936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0CA0E8E8" w14:textId="7EE83422" w:rsidR="00000000" w:rsidRPr="00B15D71" w:rsidRDefault="005137E9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4E8929" wp14:editId="05007DD6">
            <wp:extent cx="231775" cy="23177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- длительность стандартного пожара;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F0E3CE" wp14:editId="0479E81E">
            <wp:extent cx="198120" cy="23876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- длительность фактического пожара;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601DB2" wp14:editId="15448227">
            <wp:extent cx="198120" cy="23177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- разница в максимальной температуре фактического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5FF08F" wp14:editId="4B552EFF">
            <wp:extent cx="163830" cy="23876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и стандартного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9C6EF3" wp14:editId="33298C96">
            <wp:extent cx="198120" cy="231775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пожаров (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593851" wp14:editId="4793EB22">
            <wp:extent cx="812165" cy="23876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) </w:t>
      </w:r>
    </w:p>
    <w:p w14:paraId="1413C3F5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55513FE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Ж.2 - График приведения фактического температурного режима к стандартному </w:t>
      </w:r>
    </w:p>
    <w:p w14:paraId="290D8013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И. ГРАФИКИ РАСПРЕДЕЛЕНИЯ ТЕМПЕРАТУР В ПОПЕРЕЧНЫХ СЕЧЕНИЯХ ЖЕЛЕЗОБЕТОННЫХ КОНСТРУКЦИЙ ПРИ ПОЖАРЕ"</w:instrText>
      </w:r>
      <w:r w:rsidRPr="00B15D71">
        <w:rPr>
          <w:rFonts w:ascii="Times New Roman" w:hAnsi="Times New Roman" w:cs="Times New Roman"/>
        </w:rPr>
        <w:fldChar w:fldCharType="end"/>
      </w:r>
    </w:p>
    <w:p w14:paraId="05F715BF" w14:textId="2D46A046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>Приложение И</w:t>
      </w:r>
      <w:r w:rsidR="00F373B7" w:rsidRPr="00B15D71">
        <w:rPr>
          <w:rFonts w:ascii="Times New Roman" w:hAnsi="Times New Roman" w:cs="Times New Roman"/>
        </w:rPr>
        <w:t xml:space="preserve"> </w:t>
      </w:r>
    </w:p>
    <w:p w14:paraId="730A06BE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2B1965D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1E26AFD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Графики распределения температур в поперечных сечениях железобетонных конструкций при пожаре </w:t>
      </w:r>
    </w:p>
    <w:p w14:paraId="762F59C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5D71" w:rsidRPr="00B15D71" w14:paraId="552181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325E5" w14:textId="22C5AE50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13"/>
                <w:sz w:val="24"/>
                <w:szCs w:val="24"/>
              </w:rPr>
              <w:drawing>
                <wp:inline distT="0" distB="0" distL="0" distR="0" wp14:anchorId="14D265AD" wp14:editId="4C7AEC3D">
                  <wp:extent cx="6305550" cy="790892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790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21E5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389DD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2CCC9FFB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И.1 - Колонна из тяжелого бетона сечением 300x300 мм при нагреве с четырех сторон </w:t>
      </w:r>
    </w:p>
    <w:p w14:paraId="4122241B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0"/>
      </w:tblGrid>
      <w:tr w:rsidR="00B15D71" w:rsidRPr="00B15D71" w14:paraId="27908C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FFFAE" w14:textId="58698183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99"/>
                <w:sz w:val="24"/>
                <w:szCs w:val="24"/>
              </w:rPr>
              <w:drawing>
                <wp:inline distT="0" distB="0" distL="0" distR="0" wp14:anchorId="6693670D" wp14:editId="36B1A73C">
                  <wp:extent cx="5902960" cy="755396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960" cy="755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BFA7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4CF39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И.2 - Колонна из тяжелого бетона сечением 400x400 мм при нагреве с четырех сторон </w:t>
      </w:r>
    </w:p>
    <w:p w14:paraId="483E7A7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B15D71" w:rsidRPr="00B15D71" w14:paraId="6F9768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D59B6" w14:textId="70D2652D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90"/>
                <w:sz w:val="24"/>
                <w:szCs w:val="24"/>
              </w:rPr>
              <w:lastRenderedPageBreak/>
              <w:drawing>
                <wp:inline distT="0" distB="0" distL="0" distR="0" wp14:anchorId="3FE54952" wp14:editId="406B5616">
                  <wp:extent cx="6032500" cy="7506335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0" cy="750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602AA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0F0D4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</w:t>
      </w:r>
    </w:p>
    <w:p w14:paraId="08C3A9EB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И.3 - Колонна из легкого бетона сечением 300x300 мм при нагреве с четырех сторон </w:t>
      </w:r>
    </w:p>
    <w:p w14:paraId="555A58FD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6425E9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4B9BB" w14:textId="400772B7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39"/>
                <w:sz w:val="24"/>
                <w:szCs w:val="24"/>
              </w:rPr>
              <w:lastRenderedPageBreak/>
              <w:drawing>
                <wp:inline distT="0" distB="0" distL="0" distR="0" wp14:anchorId="5A3AA255" wp14:editId="37D9F7E2">
                  <wp:extent cx="5049520" cy="8570595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520" cy="857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B8B9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670E1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13D51F7D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Рисунок И.4 - Колонна из легкого бетона сечением 400x400 мм при нагреве с чет</w:t>
      </w:r>
      <w:r w:rsidRPr="00B15D71">
        <w:rPr>
          <w:rFonts w:ascii="Times New Roman" w:hAnsi="Times New Roman" w:cs="Times New Roman"/>
        </w:rPr>
        <w:t xml:space="preserve">ырех сторон </w:t>
      </w:r>
    </w:p>
    <w:p w14:paraId="7225B74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74EC97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19D4" w14:textId="75DC7DEB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68"/>
                <w:sz w:val="24"/>
                <w:szCs w:val="24"/>
              </w:rPr>
              <w:lastRenderedPageBreak/>
              <w:drawing>
                <wp:inline distT="0" distB="0" distL="0" distR="0" wp14:anchorId="16728507" wp14:editId="7385FA33">
                  <wp:extent cx="4312920" cy="8768715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920" cy="876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64486" w14:textId="3C0DB496" w:rsidR="00000000" w:rsidRPr="00B15D71" w:rsidRDefault="00F373B7" w:rsidP="00B15D71">
      <w:pPr>
        <w:pStyle w:val="FORMATTEXT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</w:t>
      </w:r>
    </w:p>
    <w:p w14:paraId="278F899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И.5 - Балка из тяжелого бетона сечением 160x80 мм при нагреве с трех сторон </w:t>
      </w:r>
    </w:p>
    <w:p w14:paraId="489D650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384DFC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A9AB5" w14:textId="4056F6C0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44"/>
                <w:sz w:val="24"/>
                <w:szCs w:val="24"/>
              </w:rPr>
              <w:drawing>
                <wp:inline distT="0" distB="0" distL="0" distR="0" wp14:anchorId="42661178" wp14:editId="744619C1">
                  <wp:extent cx="4606290" cy="837311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290" cy="837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35A68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103CE" w14:textId="38598CFD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  <w:r w:rsidRPr="00B15D71">
        <w:rPr>
          <w:rFonts w:ascii="Times New Roman" w:hAnsi="Times New Roman" w:cs="Times New Roman"/>
        </w:rPr>
        <w:t>Рисунок И.6 - Балка из тяжелого бетона сечением 320x160 мм при нагре</w:t>
      </w:r>
      <w:r w:rsidRPr="00B15D71">
        <w:rPr>
          <w:rFonts w:ascii="Times New Roman" w:hAnsi="Times New Roman" w:cs="Times New Roman"/>
        </w:rPr>
        <w:t xml:space="preserve">ве с трех сторон </w:t>
      </w:r>
    </w:p>
    <w:p w14:paraId="57FB9DE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1F4DAD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64764" w14:textId="28CAE5D9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66"/>
                <w:sz w:val="24"/>
                <w:szCs w:val="24"/>
              </w:rPr>
              <w:lastRenderedPageBreak/>
              <w:drawing>
                <wp:inline distT="0" distB="0" distL="0" distR="0" wp14:anchorId="60B8FDB6" wp14:editId="40B2DCBC">
                  <wp:extent cx="4708525" cy="866648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8525" cy="866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E6B6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242E" w14:textId="374EDC5C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  <w:r w:rsidRPr="00B15D71">
        <w:rPr>
          <w:rFonts w:ascii="Times New Roman" w:hAnsi="Times New Roman" w:cs="Times New Roman"/>
        </w:rPr>
        <w:t xml:space="preserve">Рисунок И.7 - Балка из тяжелого бетона сечением 600x300 мм при нагреве с трех сторон </w:t>
      </w:r>
    </w:p>
    <w:p w14:paraId="6281E0C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36AD6D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96466" w14:textId="4A2F29E5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53"/>
                <w:sz w:val="24"/>
                <w:szCs w:val="24"/>
              </w:rPr>
              <w:lastRenderedPageBreak/>
              <w:drawing>
                <wp:inline distT="0" distB="0" distL="0" distR="0" wp14:anchorId="33EA1625" wp14:editId="160B4A54">
                  <wp:extent cx="4885690" cy="8455025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5690" cy="845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41720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</w:t>
      </w:r>
    </w:p>
    <w:p w14:paraId="1187ED23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И.8 - Балка из легкого бетона сечением 160x80 мм при нагреве с трех сторон </w:t>
      </w:r>
    </w:p>
    <w:p w14:paraId="26A10845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115E61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70D85" w14:textId="0B534E06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39"/>
                <w:sz w:val="24"/>
                <w:szCs w:val="24"/>
              </w:rPr>
              <w:lastRenderedPageBreak/>
              <w:drawing>
                <wp:inline distT="0" distB="0" distL="0" distR="0" wp14:anchorId="366059EA" wp14:editId="78E52F44">
                  <wp:extent cx="4694555" cy="8584565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858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D383A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E5951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69651C04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И.9 - Балка из легкого бетона сечением 320x160 мм при нагреве с трех сторон </w:t>
      </w:r>
    </w:p>
    <w:p w14:paraId="66F0AA0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37A624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6DF6D" w14:textId="7BF74FC1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438"/>
                <w:sz w:val="24"/>
                <w:szCs w:val="24"/>
              </w:rPr>
              <w:lastRenderedPageBreak/>
              <w:drawing>
                <wp:inline distT="0" distB="0" distL="0" distR="0" wp14:anchorId="296642FF" wp14:editId="7CE86F00">
                  <wp:extent cx="4149090" cy="895985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090" cy="895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3E136" w14:textId="0D468B8B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F373B7" w:rsidRPr="00B15D71">
        <w:rPr>
          <w:rFonts w:ascii="Times New Roman" w:hAnsi="Times New Roman" w:cs="Times New Roman"/>
        </w:rPr>
        <w:t xml:space="preserve">исунок И.10 - Балка из легкого бетона сечением 600x300 мм при нагреве с трех сторон </w:t>
      </w:r>
    </w:p>
    <w:p w14:paraId="01539C67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0"/>
      </w:tblGrid>
      <w:tr w:rsidR="00B15D71" w:rsidRPr="00B15D71" w14:paraId="4A5638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3CF57" w14:textId="2AB1D3F8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63"/>
                <w:sz w:val="24"/>
                <w:szCs w:val="24"/>
              </w:rPr>
              <w:drawing>
                <wp:inline distT="0" distB="0" distL="0" distR="0" wp14:anchorId="5324F412" wp14:editId="30FE6693">
                  <wp:extent cx="5902960" cy="663956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960" cy="663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2968E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6BB60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028F1A09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Рисунок И.11 - Плита из тяжелого бетона толщиной 100 мм при нагреве с одной сторон</w:t>
      </w:r>
      <w:r w:rsidRPr="00B15D71">
        <w:rPr>
          <w:rFonts w:ascii="Times New Roman" w:hAnsi="Times New Roman" w:cs="Times New Roman"/>
        </w:rPr>
        <w:t xml:space="preserve">ы </w:t>
      </w:r>
    </w:p>
    <w:p w14:paraId="46E67BA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4E9B35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35C5E" w14:textId="4BE1C8FD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57"/>
                <w:sz w:val="24"/>
                <w:szCs w:val="24"/>
              </w:rPr>
              <w:lastRenderedPageBreak/>
              <w:drawing>
                <wp:inline distT="0" distB="0" distL="0" distR="0" wp14:anchorId="4BB442A9" wp14:editId="06998DCE">
                  <wp:extent cx="4742815" cy="859790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815" cy="859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98D5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906EA" w14:textId="4DEF283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  <w:r w:rsidRPr="00B15D71">
        <w:rPr>
          <w:rFonts w:ascii="Times New Roman" w:hAnsi="Times New Roman" w:cs="Times New Roman"/>
        </w:rPr>
        <w:t xml:space="preserve">Рисунок И.12 - Плита из тяжелого бетона толщиной 200 мм при нагреве с одной стороны </w:t>
      </w:r>
    </w:p>
    <w:p w14:paraId="291B18D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645A44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50E82" w14:textId="18D44D66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84"/>
                <w:sz w:val="24"/>
                <w:szCs w:val="24"/>
              </w:rPr>
              <w:lastRenderedPageBreak/>
              <w:drawing>
                <wp:inline distT="0" distB="0" distL="0" distR="0" wp14:anchorId="5D6E2B5A" wp14:editId="145EEDC5">
                  <wp:extent cx="5629910" cy="71786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910" cy="717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93FD6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2E6DB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4E2F51F9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И.13 - Плита из легкого бетона толщиной 60 мм при нагреве с одной стороны </w:t>
      </w:r>
    </w:p>
    <w:p w14:paraId="0868A56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0"/>
      </w:tblGrid>
      <w:tr w:rsidR="00B15D71" w:rsidRPr="00B15D71" w14:paraId="011036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D77F8" w14:textId="224E1F43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266"/>
                <w:sz w:val="24"/>
                <w:szCs w:val="24"/>
              </w:rPr>
              <w:lastRenderedPageBreak/>
              <w:drawing>
                <wp:inline distT="0" distB="0" distL="0" distR="0" wp14:anchorId="6682135B" wp14:editId="730BAF39">
                  <wp:extent cx="5902960" cy="670814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960" cy="670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A7634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5911F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420D043D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И.14 - Плита из легкого бетона толщиной 100 мм при нагреве с одной стороны </w:t>
      </w:r>
    </w:p>
    <w:p w14:paraId="086877EC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B15D71" w:rsidRPr="00B15D71" w14:paraId="21BABC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D5175" w14:textId="74BC7411" w:rsidR="00000000" w:rsidRPr="00B15D71" w:rsidRDefault="0051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71">
              <w:rPr>
                <w:rFonts w:ascii="Times New Roman" w:hAnsi="Times New Roman" w:cs="Times New Roman"/>
                <w:noProof/>
                <w:position w:val="-330"/>
                <w:sz w:val="24"/>
                <w:szCs w:val="24"/>
              </w:rPr>
              <w:lastRenderedPageBreak/>
              <w:drawing>
                <wp:inline distT="0" distB="0" distL="0" distR="0" wp14:anchorId="272D66F9" wp14:editId="682BD5F8">
                  <wp:extent cx="4619625" cy="835215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835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D4359F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9D6D9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2D54249D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Рисунок И.15 - Плита из легкого бетона толщиной 200 мм при нагреве с одной стороны </w:t>
      </w:r>
    </w:p>
    <w:p w14:paraId="100D7673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К. ФОРМА ЗАКЛЮЧЕНИЯ ПО РЕЗУЛЬТАТАМ ОБСЛЕДОВАНИЯ СТРОИТЕЛЬНЫХ КОНСТРУКЦИЙ ЗДАНИЙ (СООРУЖЕНИЙ) ПОСЛЕ ПОЖАРА"</w:instrText>
      </w:r>
      <w:r w:rsidRPr="00B15D71">
        <w:rPr>
          <w:rFonts w:ascii="Times New Roman" w:hAnsi="Times New Roman" w:cs="Times New Roman"/>
        </w:rPr>
        <w:fldChar w:fldCharType="end"/>
      </w:r>
    </w:p>
    <w:p w14:paraId="6F85E454" w14:textId="0F0D42B2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К </w:t>
      </w:r>
    </w:p>
    <w:p w14:paraId="7E956073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A21862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3C8E4423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Форма заключения по результатам обследования строительных конструкций зданий (сооружений) после пожара </w:t>
      </w:r>
    </w:p>
    <w:p w14:paraId="38D8D911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"/>
        <w:gridCol w:w="1470"/>
        <w:gridCol w:w="150"/>
        <w:gridCol w:w="30"/>
        <w:gridCol w:w="2220"/>
        <w:gridCol w:w="1200"/>
        <w:gridCol w:w="180"/>
        <w:gridCol w:w="1170"/>
        <w:gridCol w:w="150"/>
        <w:gridCol w:w="30"/>
        <w:gridCol w:w="2520"/>
      </w:tblGrid>
      <w:tr w:rsidR="00B15D71" w:rsidRPr="00B15D71" w14:paraId="3F4CEF40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C3FA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СОГЛАСОВАНО: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3121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A7C3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УТВЕРЖДАЮ:</w:t>
            </w:r>
          </w:p>
        </w:tc>
      </w:tr>
      <w:tr w:rsidR="00B15D71" w:rsidRPr="00B15D71" w14:paraId="4EF321F7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341D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Должность руководителя организации - собственника здания, где произошел пожар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1BBE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2953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Должность руководител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я предприятия, где работает эксперт </w:t>
            </w:r>
          </w:p>
        </w:tc>
      </w:tr>
      <w:tr w:rsidR="00B15D71" w:rsidRPr="00B15D71" w14:paraId="3AD881D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AE96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90B1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(ФИО руководителя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BD9D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1989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81C7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(ФИО руководителя </w:t>
            </w:r>
          </w:p>
        </w:tc>
      </w:tr>
      <w:tr w:rsidR="00B15D71" w:rsidRPr="00B15D71" w14:paraId="685424E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98D3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C343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C717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96DE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-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AB71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F150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7347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4A18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5B24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предприятия, где </w:t>
            </w:r>
          </w:p>
        </w:tc>
      </w:tr>
      <w:tr w:rsidR="00B15D71" w:rsidRPr="00B15D71" w14:paraId="114EA48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8A21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EFC9B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DC59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2E2E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собственника здания,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709E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41B9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44C6D" w14:textId="77777777" w:rsidR="00000000" w:rsidRPr="00B15D71" w:rsidRDefault="00F373B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4A4C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2331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работает эксперт) </w:t>
            </w:r>
          </w:p>
        </w:tc>
      </w:tr>
      <w:tr w:rsidR="00B15D71" w:rsidRPr="00B15D71" w14:paraId="535629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B976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B3C2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где произошел пожар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E9A4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24D6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0ECB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6CB25F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0520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7B40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34AF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EA889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4775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71" w:rsidRPr="00B15D71" w14:paraId="571D8FCE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3161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354B0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49FB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0A0D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Дата согласования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6A677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D035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5727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483C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19AD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Дата утверж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дения </w:t>
            </w:r>
          </w:p>
        </w:tc>
      </w:tr>
      <w:tr w:rsidR="00B15D71" w:rsidRPr="00B15D71" w14:paraId="127CB79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2B50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82D5A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0C50B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3E75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E3B0F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C9B78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52F7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A14FC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3E8F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9B61A3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D7EE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     </w:t>
      </w:r>
    </w:p>
    <w:p w14:paraId="4BF987AE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ЗАКЛЮЧЕНИЕ</w:t>
      </w:r>
    </w:p>
    <w:p w14:paraId="3ED70769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О СОСТОЯНИИ СТРОИТЕЛЬНЫХ КОНСТРУКЦИЙ ЗДАНИЯ</w:t>
      </w:r>
    </w:p>
    <w:p w14:paraId="5A4421E2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b/>
          <w:bCs/>
        </w:rPr>
        <w:t>(СООРУЖЕНИЯ) ПОСЛЕ ПОЖАРА</w:t>
      </w:r>
      <w:r w:rsidRPr="00B15D71">
        <w:rPr>
          <w:rFonts w:ascii="Times New Roman" w:hAnsi="Times New Roman" w:cs="Times New Roman"/>
        </w:rPr>
        <w:t xml:space="preserve"> </w:t>
      </w:r>
    </w:p>
    <w:p w14:paraId="02D4B3A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СОДЕРЖАНИЕ</w:t>
      </w:r>
    </w:p>
    <w:p w14:paraId="34FD756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8E82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ЛИСТ ПОДПИСЕЙ ИСПОЛНИТЕЛЕЙ-ЭКСПЕРТОВ</w:t>
      </w:r>
    </w:p>
    <w:p w14:paraId="4842CFD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2D29A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ВВОДНЫЕ РАЗДЕЛЫ (введение, нормативные ссылки, и т.п.)</w:t>
      </w:r>
    </w:p>
    <w:p w14:paraId="4DA2BEE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81C32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I СВЕДЕНИЯ О ПОЖАРЕ</w:t>
      </w:r>
    </w:p>
    <w:p w14:paraId="4829CF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FD907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 Дата происшествия п</w:t>
      </w:r>
      <w:r w:rsidRPr="00B15D71">
        <w:rPr>
          <w:rFonts w:ascii="Times New Roman" w:hAnsi="Times New Roman" w:cs="Times New Roman"/>
        </w:rPr>
        <w:t>ожара и время, его общая продолжительность, время от начала интенсивного горения до достижения максимальной температуры пожара, причина пожара (если установлена специальной комиссией), место очага пожара, значение максимальной средней температуры в помещен</w:t>
      </w:r>
      <w:r w:rsidRPr="00B15D71">
        <w:rPr>
          <w:rFonts w:ascii="Times New Roman" w:hAnsi="Times New Roman" w:cs="Times New Roman"/>
        </w:rPr>
        <w:t>ии во время пожара, пожарная нагрузка (что и где горело).</w:t>
      </w:r>
    </w:p>
    <w:p w14:paraId="489B278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473B4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Средства тушения пожара и их воздействие на конструкции.</w:t>
      </w:r>
    </w:p>
    <w:p w14:paraId="5EBA149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B3EF9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II ХАРАКТЕРИСТИКА ЗДАНИЯ И КОНСТРУКЦИЙ ДО ПОЖАРА</w:t>
      </w:r>
    </w:p>
    <w:p w14:paraId="48FB80C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88DF2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Наименование здания, год постройки, размеры в плане, этажность, число помещений и их </w:t>
      </w:r>
      <w:r w:rsidRPr="00B15D71">
        <w:rPr>
          <w:rFonts w:ascii="Times New Roman" w:hAnsi="Times New Roman" w:cs="Times New Roman"/>
        </w:rPr>
        <w:t>краткая характеристика, конструктивная схема здания.</w:t>
      </w:r>
    </w:p>
    <w:p w14:paraId="64E5111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CC7A7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Статическая схема конструкций (статически определимая или нет, балки, рамы, арки, и т.д.), материал конструкций (классы бетона и арматуры, их физико-механические свойства), преднапряженные или нет, ти</w:t>
      </w:r>
      <w:r w:rsidRPr="00B15D71">
        <w:rPr>
          <w:rFonts w:ascii="Times New Roman" w:hAnsi="Times New Roman" w:cs="Times New Roman"/>
        </w:rPr>
        <w:t>повые или индивидуальные (для типовых указать номер альбома), размеры конструкций.</w:t>
      </w:r>
    </w:p>
    <w:p w14:paraId="3981FC8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C242E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 Нагрузка на конструкции (значение, статическая, динамическая, равномерно распределенная, сосредоточенная).</w:t>
      </w:r>
    </w:p>
    <w:p w14:paraId="198C782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EAFF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 Отклонения от проекта, которые были допущены при строительст</w:t>
      </w:r>
      <w:r w:rsidRPr="00B15D71">
        <w:rPr>
          <w:rFonts w:ascii="Times New Roman" w:hAnsi="Times New Roman" w:cs="Times New Roman"/>
        </w:rPr>
        <w:t>ве.</w:t>
      </w:r>
    </w:p>
    <w:p w14:paraId="1E69466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BE70F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 Сведения о состоянии строительных конструкций до пожара.</w:t>
      </w:r>
    </w:p>
    <w:p w14:paraId="7000E9F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1C2C4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 Оценку степени повреждения железобетонных конструкций при пожаре.</w:t>
      </w:r>
    </w:p>
    <w:p w14:paraId="49DA81C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B139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III РЕЗУЛЬТАТЫ ИНЖЕНЕРНОГО ОБСЛЕДОВАНИЯ СТРОИТЕЛЬНЫХ КОНСТРУКЦИЙ ЗДАНИЯ </w:t>
      </w:r>
      <w:r w:rsidRPr="00B15D71">
        <w:rPr>
          <w:rFonts w:ascii="Times New Roman" w:hAnsi="Times New Roman" w:cs="Times New Roman"/>
        </w:rPr>
        <w:lastRenderedPageBreak/>
        <w:t>ПОСЛЕ ПОЖАРА</w:t>
      </w:r>
    </w:p>
    <w:p w14:paraId="4FF438A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2D36E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 xml:space="preserve">1 Описание дефектов, повреждений и </w:t>
      </w:r>
      <w:r w:rsidRPr="00B15D71">
        <w:rPr>
          <w:rFonts w:ascii="Times New Roman" w:hAnsi="Times New Roman" w:cs="Times New Roman"/>
        </w:rPr>
        <w:t>деформаций конструкций и их параметров после пожара.</w:t>
      </w:r>
    </w:p>
    <w:p w14:paraId="4CA021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32D0D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Информация о максимальной температуре нагрева бетонных поверхностей и арматуры при пожаре, длительность их нагрева, распределение температур по поперечному сечению конструкций при максимальной темпера</w:t>
      </w:r>
      <w:r w:rsidRPr="00B15D71">
        <w:rPr>
          <w:rFonts w:ascii="Times New Roman" w:hAnsi="Times New Roman" w:cs="Times New Roman"/>
        </w:rPr>
        <w:t>туре среды во время пожара.</w:t>
      </w:r>
    </w:p>
    <w:p w14:paraId="5682CD0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00683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 Характеристика состояния после пожара каждой конструкции или однотипных групп конструкций, расположенных в зоне пожара, с описанием дефектов, повреждений и деформаций, прогибов, трещин, состояния опираний, стыков и сварных со</w:t>
      </w:r>
      <w:r w:rsidRPr="00B15D71">
        <w:rPr>
          <w:rFonts w:ascii="Times New Roman" w:hAnsi="Times New Roman" w:cs="Times New Roman"/>
        </w:rPr>
        <w:t>единений. Дефектные ведомости и дефектосхемы можно привести как по тексту заключения, так и в приложениях.</w:t>
      </w:r>
    </w:p>
    <w:p w14:paraId="71AB350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1D99E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 Результаты оценки расчетной схемы железобетонных конструкций и здания после пожара.</w:t>
      </w:r>
    </w:p>
    <w:p w14:paraId="1AA6A08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68C11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 Результаты оценки остаточной несущей способности железобето</w:t>
      </w:r>
      <w:r w:rsidRPr="00B15D71">
        <w:rPr>
          <w:rFonts w:ascii="Times New Roman" w:hAnsi="Times New Roman" w:cs="Times New Roman"/>
        </w:rPr>
        <w:t>нных конструкций после пожара (указывается при необходимости).</w:t>
      </w:r>
    </w:p>
    <w:p w14:paraId="1EC57B9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22DB3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 Результаты контроля прочностных характеристик материалов.</w:t>
      </w:r>
    </w:p>
    <w:p w14:paraId="6941CAB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0BA01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IV ВЫВОДЫ О ТЕХНИЧЕСКОМ СОСТОЯНИИ ЗДАНИЯ И КОНСТРУКЦИЙ ПОСЛЕ ПОЖАРА</w:t>
      </w:r>
    </w:p>
    <w:p w14:paraId="050A17C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3F23A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 Оценка категории технического состояния строительных констру</w:t>
      </w:r>
      <w:r w:rsidRPr="00B15D71">
        <w:rPr>
          <w:rFonts w:ascii="Times New Roman" w:hAnsi="Times New Roman" w:cs="Times New Roman"/>
        </w:rPr>
        <w:t>кций и здания (сооружения) в целом после пожара с выводами о возможности дальнейшей эксплуатации здания при ранее существовавших условиях эксплуатации и технологических процессах, которые присутствовали до пожара. Следует ли внести изменения в процессе экс</w:t>
      </w:r>
      <w:r w:rsidRPr="00B15D71">
        <w:rPr>
          <w:rFonts w:ascii="Times New Roman" w:hAnsi="Times New Roman" w:cs="Times New Roman"/>
        </w:rPr>
        <w:t>плуатации здания, изменить нагрузки на конструкции.</w:t>
      </w:r>
    </w:p>
    <w:p w14:paraId="6448A3C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BED8F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Выводы о необходимости усиления или восстановления конструкций и здания в целом.</w:t>
      </w:r>
    </w:p>
    <w:p w14:paraId="21972C6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8EC0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 Перечень конструкций, непригодных к дальнейшей эксплуатации и которые необходимо заменить на новые.</w:t>
      </w:r>
    </w:p>
    <w:p w14:paraId="628C6B0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F32CC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 Перечень приго</w:t>
      </w:r>
      <w:r w:rsidRPr="00B15D71">
        <w:rPr>
          <w:rFonts w:ascii="Times New Roman" w:hAnsi="Times New Roman" w:cs="Times New Roman"/>
        </w:rPr>
        <w:t>дных к дальнейшей эксплуатации конструкций, но требующих усиления или уменьшения действующих на них в процессе эксплуатации нагрузок.</w:t>
      </w:r>
    </w:p>
    <w:p w14:paraId="6F09DFC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DBB1E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5 Перечень конструкций, требующих небольшого ремонта по их восстановлению.</w:t>
      </w:r>
    </w:p>
    <w:p w14:paraId="4F45FE6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3DBAC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6 Перечень конструкций, пригодных к дальнейше</w:t>
      </w:r>
      <w:r w:rsidRPr="00B15D71">
        <w:rPr>
          <w:rFonts w:ascii="Times New Roman" w:hAnsi="Times New Roman" w:cs="Times New Roman"/>
        </w:rPr>
        <w:t>й эксплуатации без усиления и ремонта под проектные нагрузки.</w:t>
      </w:r>
    </w:p>
    <w:p w14:paraId="1A33BD8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FA142B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V РЕКОМЕНДАЦИИ ПО УСИЛЕНИЮ И ВОССТАНОВЛЕНИЮ КОНСТРУКЦИЙ ПОСЛЕ ПОЖАРА</w:t>
      </w:r>
    </w:p>
    <w:p w14:paraId="0DE49DB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829AF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1 Перечень конструкций, которые подлежат замене, восстановлению или усилению с кратким описанием дефектов.</w:t>
      </w:r>
    </w:p>
    <w:p w14:paraId="2B7FE5C0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9DBF6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2 Характеристи</w:t>
      </w:r>
      <w:r w:rsidRPr="00B15D71">
        <w:rPr>
          <w:rFonts w:ascii="Times New Roman" w:hAnsi="Times New Roman" w:cs="Times New Roman"/>
        </w:rPr>
        <w:t>ки фактической прочности бетона и арматуры, а также фактической геометрии остаточных сечений железобетонных конструкций после пожара, которые следует принять в расчет по усилению поврежденных конструкций.</w:t>
      </w:r>
    </w:p>
    <w:p w14:paraId="12C5C02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9157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3 Сведения о расчетной схеме здания и поврежденных</w:t>
      </w:r>
      <w:r w:rsidRPr="00B15D71">
        <w:rPr>
          <w:rFonts w:ascii="Times New Roman" w:hAnsi="Times New Roman" w:cs="Times New Roman"/>
        </w:rPr>
        <w:t xml:space="preserve"> конструкций после пожара.</w:t>
      </w:r>
    </w:p>
    <w:p w14:paraId="2569881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97B37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4 Рекомендуемые принципиальные решения по восстановлению и усилению поврежденных пожаром конструкций.</w:t>
      </w:r>
    </w:p>
    <w:p w14:paraId="42CD1B3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9A339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t>Приложения: Графические материалы, фотодокументы и другие обосновывающие материалы, а также разрешительные документы - лиценз</w:t>
      </w:r>
      <w:r w:rsidRPr="00B15D71">
        <w:rPr>
          <w:rFonts w:ascii="Times New Roman" w:hAnsi="Times New Roman" w:cs="Times New Roman"/>
        </w:rPr>
        <w:t>ия или свидетельство СРО, дающие право на проведение работ в области пожарной безопасности.</w:t>
      </w:r>
    </w:p>
    <w:p w14:paraId="23BB336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AFCBA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25ED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Приложение Л. ОСНОВНЫЕ БУКВЕННЫЕ ОБОЗНАЧЕНИЯ"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28168F5E" w14:textId="2BA5B493" w:rsidR="00000000" w:rsidRPr="00B15D71" w:rsidRDefault="00B15D71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373B7" w:rsidRPr="00B15D71">
        <w:rPr>
          <w:rFonts w:ascii="Times New Roman" w:hAnsi="Times New Roman" w:cs="Times New Roman"/>
        </w:rPr>
        <w:lastRenderedPageBreak/>
        <w:t xml:space="preserve">Приложение Л </w:t>
      </w:r>
    </w:p>
    <w:p w14:paraId="0486C086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0949112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1E8E48D1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Основные буквенные обозначения </w:t>
      </w:r>
    </w:p>
    <w:p w14:paraId="538C3545" w14:textId="68B21888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D41AED" wp14:editId="7F367EF9">
            <wp:extent cx="266065" cy="23177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нормативное з</w:t>
      </w:r>
      <w:r w:rsidR="00F373B7" w:rsidRPr="00B15D71">
        <w:rPr>
          <w:rFonts w:ascii="Times New Roman" w:hAnsi="Times New Roman" w:cs="Times New Roman"/>
        </w:rPr>
        <w:t>начение прочности на сжатие бетона при нормальной температуре;</w:t>
      </w:r>
    </w:p>
    <w:p w14:paraId="44E46C8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23AC45" w14:textId="70A71FF4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19BFFA" wp14:editId="2B3D7B12">
            <wp:extent cx="307340" cy="23177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нормативное значение прочности на сжатие бетона, подвергавшегося воздействию повышенных и высоких температур при пожаре;</w:t>
      </w:r>
    </w:p>
    <w:p w14:paraId="15947BE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622687" w14:textId="5A25C60E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E6B768" wp14:editId="42F55E0C">
            <wp:extent cx="259080" cy="23177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нормативное значение сопротивления растяжению арматуры при нормальной температуре;</w:t>
      </w:r>
    </w:p>
    <w:p w14:paraId="5C6D1289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6CF798" w14:textId="14A728F2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16E599" wp14:editId="7DB49AE4">
            <wp:extent cx="198120" cy="23177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расчетное значение сопротивления растяжению арматуры при нормальной температуре;</w:t>
      </w:r>
    </w:p>
    <w:p w14:paraId="72637CA6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B1E4DD" w14:textId="3CE0813C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731019" wp14:editId="7F6ABCF8">
            <wp:extent cx="293370" cy="23177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нормативн</w:t>
      </w:r>
      <w:r w:rsidR="00F373B7" w:rsidRPr="00B15D71">
        <w:rPr>
          <w:rFonts w:ascii="Times New Roman" w:hAnsi="Times New Roman" w:cs="Times New Roman"/>
        </w:rPr>
        <w:t>ое значение сопротивления растяжению арматуры, подвергавшейся воздействию повышенных и высоких температур при пожаре;</w:t>
      </w:r>
    </w:p>
    <w:p w14:paraId="5CA5D62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15E80A" w14:textId="2728E663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3D701D" wp14:editId="38A182EF">
            <wp:extent cx="259080" cy="231775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расчетное сопротивления сжатию арматуры при нормальной температуре;</w:t>
      </w:r>
    </w:p>
    <w:p w14:paraId="2073BF3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B9D4A" w14:textId="156B5478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02EAFD" wp14:editId="0EEC2C47">
            <wp:extent cx="273050" cy="23177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расчетное сопротивление сжатию арматуры, подвергавшейся воздействию повышенных и высоких температур при пожаре;</w:t>
      </w:r>
    </w:p>
    <w:p w14:paraId="084DE07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A94B77" w14:textId="14CBB983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FDDFAD" wp14:editId="19D17D97">
            <wp:extent cx="266065" cy="23177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расчетное сопротивление растяжению поперечной арматуры при нормальной температуре;</w:t>
      </w:r>
    </w:p>
    <w:p w14:paraId="2FC0CEFA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D10FE2" w14:textId="748EB9C3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7ABBAC" wp14:editId="70CC9C22">
            <wp:extent cx="307340" cy="231775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расчетное сопротивление растяжению поперечной арматуры, подвергавшейся воздействию повышенных и в</w:t>
      </w:r>
      <w:r w:rsidR="00F373B7" w:rsidRPr="00B15D71">
        <w:rPr>
          <w:rFonts w:ascii="Times New Roman" w:hAnsi="Times New Roman" w:cs="Times New Roman"/>
        </w:rPr>
        <w:t>ысоких температур при пожаре;</w:t>
      </w:r>
    </w:p>
    <w:p w14:paraId="795B1A6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0FEDCE" w14:textId="576B031F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7EAECC" wp14:editId="0887A8FF">
            <wp:extent cx="198120" cy="231775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модуль упругости бетона при нормальной температуре;</w:t>
      </w:r>
    </w:p>
    <w:p w14:paraId="7922C75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45FD5E" w14:textId="2A17AEB1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047E94" wp14:editId="64E1160C">
            <wp:extent cx="238760" cy="231775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модуль упругости бетона при температурном воздействии пожара;</w:t>
      </w:r>
    </w:p>
    <w:p w14:paraId="0615D1C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E4000" w14:textId="13A37C92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78F5FF" wp14:editId="5975B4BC">
            <wp:extent cx="198120" cy="23177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модуль упругости арматуры при нормальной температуре;</w:t>
      </w:r>
    </w:p>
    <w:p w14:paraId="3989FF04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090D13" w14:textId="6822AB91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81DF6C" wp14:editId="5A28BE8A">
            <wp:extent cx="238760" cy="231775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модуль упругости арматуры при температурном воздействии пожара;</w:t>
      </w:r>
    </w:p>
    <w:p w14:paraId="3C477CD3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8C8C49" w14:textId="46DAEF5B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651D61" wp14:editId="63AB8A06">
            <wp:extent cx="191135" cy="23177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и </w:t>
      </w: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2508B4" wp14:editId="72290CEA">
            <wp:extent cx="191135" cy="231775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коэффициенты условий работы, учитывающие изменение модулей упругости бетона и арматуры в охлажденном состоянии после температурного воздействия пожара;</w:t>
      </w:r>
    </w:p>
    <w:p w14:paraId="33EE99F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969E6E" w14:textId="49006D4D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CB9B9D" wp14:editId="79AEFBD7">
            <wp:extent cx="231775" cy="231775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коэффициент условий работы бетона, учитывающий изменение прочности на сжатие бетона в охлажденном состоянии после температурного воздействия пожара;</w:t>
      </w:r>
    </w:p>
    <w:p w14:paraId="2448D727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72A9F1" w14:textId="3ED0F25D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1D8EAF" wp14:editId="63293486">
            <wp:extent cx="218440" cy="231775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, </w:t>
      </w:r>
      <w:r w:rsidRPr="00B15D7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5F78F57" wp14:editId="6667C60C">
            <wp:extent cx="218440" cy="26606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 xml:space="preserve">- коэффициенты условий </w:t>
      </w:r>
      <w:r w:rsidR="00F373B7" w:rsidRPr="00B15D71">
        <w:rPr>
          <w:rFonts w:ascii="Times New Roman" w:hAnsi="Times New Roman" w:cs="Times New Roman"/>
        </w:rPr>
        <w:t>работы, учитывающий изменение сопротивлений арматуры растяжению и сжатию в охлажденном состоянии после температурного воздействия пожара;</w:t>
      </w:r>
    </w:p>
    <w:p w14:paraId="5EEE53E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16689C" w14:textId="483D766D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42C62F" wp14:editId="2F681D6C">
            <wp:extent cx="259080" cy="238760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значение предварительного напряжения в напрягаемой арматуре до пожара;</w:t>
      </w:r>
    </w:p>
    <w:p w14:paraId="0EB82DBF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BFC2A4" w14:textId="5000E93B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B9E127" wp14:editId="4A844968">
            <wp:extent cx="293370" cy="23876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остаточное значение предварительного напряжения в арматуре после температурного воздействия пожара (в % от исходного значения при изготовлении);</w:t>
      </w:r>
    </w:p>
    <w:p w14:paraId="399AE7A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B56529" w14:textId="4ACE6AEA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FF542E" wp14:editId="249387D3">
            <wp:extent cx="149860" cy="2317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температура нагрева арматуры при пожаре;</w:t>
      </w:r>
    </w:p>
    <w:p w14:paraId="77F67C8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15494C" w14:textId="6861147C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44D5FB3" wp14:editId="6AC0253A">
            <wp:extent cx="88900" cy="14986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температура среды в зоне пожара;</w:t>
      </w:r>
    </w:p>
    <w:p w14:paraId="39A9D03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A66FA7" w14:textId="3D3A0C3A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0"/>
        </w:rPr>
        <w:lastRenderedPageBreak/>
        <w:drawing>
          <wp:inline distT="0" distB="0" distL="0" distR="0" wp14:anchorId="475D1A96" wp14:editId="61E8DB83">
            <wp:extent cx="149860" cy="21844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температура среды в помещении до начала пожара;</w:t>
      </w:r>
    </w:p>
    <w:p w14:paraId="06163C0D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0A8528" w14:textId="77777777" w:rsidR="00000000" w:rsidRPr="00B15D71" w:rsidRDefault="00F373B7">
      <w:pPr>
        <w:pStyle w:val="FORMATTEXT"/>
        <w:jc w:val="center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i/>
          <w:iCs/>
        </w:rPr>
        <w:t>Характеристики длительности пожара</w:t>
      </w:r>
      <w:r w:rsidRPr="00B15D71">
        <w:rPr>
          <w:rFonts w:ascii="Times New Roman" w:hAnsi="Times New Roman" w:cs="Times New Roman"/>
        </w:rPr>
        <w:t xml:space="preserve"> </w:t>
      </w:r>
    </w:p>
    <w:p w14:paraId="14A31F7C" w14:textId="19569E75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9D1CE0C" wp14:editId="0D6C932B">
            <wp:extent cx="116205" cy="14351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длительность пожара (мин)</w:t>
      </w:r>
      <w:r w:rsidR="00F373B7" w:rsidRPr="00B15D71">
        <w:rPr>
          <w:rFonts w:ascii="Times New Roman" w:hAnsi="Times New Roman" w:cs="Times New Roman"/>
        </w:rPr>
        <w:t>;</w:t>
      </w:r>
    </w:p>
    <w:p w14:paraId="50FB8441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0D91E5" w14:textId="70639A07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DA8F3A" wp14:editId="1795FEFB">
            <wp:extent cx="198120" cy="23876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фактическая длительность интенсивного горения при пожаре, определенная специалистом-экспертом в ходе инженерного обследования;</w:t>
      </w:r>
    </w:p>
    <w:p w14:paraId="0FA2E7B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9F418C" w14:textId="6FA2B20F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B5A15A" wp14:editId="2725C927">
            <wp:extent cx="191135" cy="21844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длительность пожара, определяемая по натурным дан</w:t>
      </w:r>
      <w:r w:rsidR="00F373B7" w:rsidRPr="00B15D71">
        <w:rPr>
          <w:rFonts w:ascii="Times New Roman" w:hAnsi="Times New Roman" w:cs="Times New Roman"/>
        </w:rPr>
        <w:t>ным (по остаткам обгорелой древесины);</w:t>
      </w:r>
    </w:p>
    <w:p w14:paraId="33A2864E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072E48" w14:textId="68EF6992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1FBC825" wp14:editId="13CE35B7">
            <wp:extent cx="163830" cy="21844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фактическая длительность интенсивного горения при пожаре, зафиксированная в акте предварительного обследования;</w:t>
      </w:r>
    </w:p>
    <w:p w14:paraId="17877918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3D47CA" w14:textId="0B0E1C26" w:rsidR="00000000" w:rsidRPr="00B15D71" w:rsidRDefault="005137E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3A1419" wp14:editId="57A25E72">
            <wp:extent cx="184150" cy="23177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3B7" w:rsidRPr="00B15D71">
        <w:rPr>
          <w:rFonts w:ascii="Times New Roman" w:hAnsi="Times New Roman" w:cs="Times New Roman"/>
        </w:rPr>
        <w:t>- эквивалентная длительность ин</w:t>
      </w:r>
      <w:r w:rsidR="00F373B7" w:rsidRPr="00B15D71">
        <w:rPr>
          <w:rFonts w:ascii="Times New Roman" w:hAnsi="Times New Roman" w:cs="Times New Roman"/>
        </w:rPr>
        <w:t>тенсивного горения при стандартном режиме пожара.</w:t>
      </w:r>
    </w:p>
    <w:p w14:paraId="20F7E175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10D82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C0236C" w14:textId="77777777" w:rsidR="00000000" w:rsidRPr="00B15D71" w:rsidRDefault="00F373B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</w:rPr>
        <w:fldChar w:fldCharType="begin"/>
      </w:r>
      <w:r w:rsidRPr="00B15D71">
        <w:rPr>
          <w:rFonts w:ascii="Times New Roman" w:hAnsi="Times New Roman" w:cs="Times New Roman"/>
        </w:rPr>
        <w:instrText xml:space="preserve">tc </w:instrText>
      </w:r>
      <w:r w:rsidRPr="00B15D71">
        <w:rPr>
          <w:rFonts w:ascii="Times New Roman" w:hAnsi="Times New Roman" w:cs="Times New Roman"/>
        </w:rPr>
        <w:instrText xml:space="preserve"> \l 2 </w:instrText>
      </w:r>
      <w:r w:rsidRPr="00B15D71">
        <w:rPr>
          <w:rFonts w:ascii="Times New Roman" w:hAnsi="Times New Roman" w:cs="Times New Roman"/>
        </w:rPr>
        <w:instrText>"</w:instrText>
      </w:r>
      <w:r w:rsidRPr="00B15D71">
        <w:rPr>
          <w:rFonts w:ascii="Times New Roman" w:hAnsi="Times New Roman" w:cs="Times New Roman"/>
        </w:rPr>
        <w:instrText>БИБЛИОГРАФИЯ"</w:instrText>
      </w:r>
      <w:r w:rsidRPr="00B15D71">
        <w:rPr>
          <w:rFonts w:ascii="Times New Roman" w:hAnsi="Times New Roman" w:cs="Times New Roman"/>
        </w:rPr>
        <w:fldChar w:fldCharType="end"/>
      </w:r>
    </w:p>
    <w:p w14:paraId="611BAEFD" w14:textId="77777777" w:rsidR="00000000" w:rsidRPr="00B15D71" w:rsidRDefault="00F373B7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E15080F" w14:textId="77777777" w:rsidR="00000000" w:rsidRPr="00B15D71" w:rsidRDefault="00F373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B15D71">
        <w:rPr>
          <w:rFonts w:ascii="Times New Roman" w:hAnsi="Times New Roman" w:cs="Times New Roman"/>
          <w:b/>
          <w:bCs/>
          <w:color w:val="auto"/>
        </w:rPr>
        <w:t xml:space="preserve"> Библиография </w:t>
      </w:r>
    </w:p>
    <w:p w14:paraId="07E313B9" w14:textId="77777777" w:rsidR="00000000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8550"/>
      </w:tblGrid>
      <w:tr w:rsidR="00B15D71" w:rsidRPr="00B15D71" w14:paraId="22AA80D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865D1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[1]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8672B" w14:textId="27349A6E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21 декабря 1994 г. N 69-ФЗ "О пожарной безопасности"</w:t>
            </w:r>
          </w:p>
        </w:tc>
      </w:tr>
      <w:tr w:rsidR="00B15D71" w:rsidRPr="00B15D71" w14:paraId="5308DF8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C7B24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[2]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279D6" w14:textId="695186DC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22 июля 2008 г. N 123-ФЗ "Технический регламент о требованиях пожарной безопасности"</w:t>
            </w:r>
          </w:p>
        </w:tc>
      </w:tr>
      <w:tr w:rsidR="00B15D71" w:rsidRPr="00B15D71" w14:paraId="462FA24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4479D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[3]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3D42C" w14:textId="76D67332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30 декабря 2009 г. N 384-ФЗ "Технический регламент о безопасности зданий и сооружений"</w:t>
            </w:r>
          </w:p>
        </w:tc>
      </w:tr>
      <w:tr w:rsidR="00B15D71" w:rsidRPr="00B15D71" w14:paraId="7A2A5F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084A3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[4]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0D8D0" w14:textId="7E50DCB6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Приказ Министерства строительства Российской Федерации от 6 декабря 1994 г. N 17-48 "О порядке расслед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ования причин аварий зданий и сооружений на территории Российской Федерации"</w:t>
            </w:r>
          </w:p>
        </w:tc>
      </w:tr>
      <w:tr w:rsidR="00B15D71" w:rsidRPr="00B15D71" w14:paraId="181CAE4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33E35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[5]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C80F8" w14:textId="7BB2416C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01 июня 2015 г. N 336н "Об утверждении правил по охране труда в строительстве"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15D71" w:rsidRPr="00B15D71" w14:paraId="55C531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6506E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[6]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94768" w14:textId="4AB96885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СНиП 12-03-2001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 труда в строительстве. Часть 1. Общие требования</w:t>
            </w:r>
          </w:p>
        </w:tc>
      </w:tr>
      <w:tr w:rsidR="00B15D71" w:rsidRPr="00B15D71" w14:paraId="33D61F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6669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[7]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56A27" w14:textId="24DA8A0A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СНиП 12-04-2002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 труда в строительстве. Часть 2. Строительное производство</w:t>
            </w:r>
          </w:p>
        </w:tc>
      </w:tr>
      <w:tr w:rsidR="00B15D71" w:rsidRPr="00B15D71" w14:paraId="5FF6BF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B0572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[8]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D9555" w14:textId="72A72E2D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Методические рекомендации по оценке свойств бетона после пожара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, НИИЖБ, 1985</w:t>
            </w:r>
          </w:p>
        </w:tc>
      </w:tr>
      <w:tr w:rsidR="00B15D71" w:rsidRPr="00B15D71" w14:paraId="42B14C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25296" w14:textId="77777777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[9]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F74D0" w14:textId="1B580EA5" w:rsidR="00000000" w:rsidRPr="00B15D71" w:rsidRDefault="00F373B7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>МДС 21-1-98</w:t>
            </w:r>
            <w:r w:rsidRPr="00B15D71">
              <w:rPr>
                <w:rFonts w:ascii="Times New Roman" w:hAnsi="Times New Roman" w:cs="Times New Roman"/>
                <w:sz w:val="18"/>
                <w:szCs w:val="18"/>
              </w:rPr>
              <w:t xml:space="preserve"> Предотвращение распространения пожара. Пособие к СНиП 21-01-97 "Пожарная безопасность зданий и сооружений" </w:t>
            </w:r>
          </w:p>
        </w:tc>
      </w:tr>
    </w:tbl>
    <w:p w14:paraId="26AA6D47" w14:textId="5B94A5BB" w:rsidR="00F373B7" w:rsidRPr="00B15D71" w:rsidRDefault="00F373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15D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73B7" w:rsidRPr="00B15D71">
      <w:headerReference w:type="default" r:id="rId239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F3C9" w14:textId="77777777" w:rsidR="00F373B7" w:rsidRDefault="00F373B7">
      <w:pPr>
        <w:spacing w:after="0" w:line="240" w:lineRule="auto"/>
      </w:pPr>
      <w:r>
        <w:separator/>
      </w:r>
    </w:p>
  </w:endnote>
  <w:endnote w:type="continuationSeparator" w:id="0">
    <w:p w14:paraId="3F58E8C5" w14:textId="77777777" w:rsidR="00F373B7" w:rsidRDefault="00F3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6C97" w14:textId="77777777" w:rsidR="00F373B7" w:rsidRDefault="00F373B7">
      <w:pPr>
        <w:spacing w:after="0" w:line="240" w:lineRule="auto"/>
      </w:pPr>
      <w:r>
        <w:separator/>
      </w:r>
    </w:p>
  </w:footnote>
  <w:footnote w:type="continuationSeparator" w:id="0">
    <w:p w14:paraId="7A4736B7" w14:textId="77777777" w:rsidR="00F373B7" w:rsidRDefault="00F3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CB42" w14:textId="3C6C2A22" w:rsidR="00000000" w:rsidRDefault="00F373B7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728780C9" w14:textId="77777777" w:rsidR="00000000" w:rsidRDefault="00F373B7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71"/>
    <w:rsid w:val="005137E9"/>
    <w:rsid w:val="00B15D71"/>
    <w:rsid w:val="00F3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89EF4F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5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D71"/>
  </w:style>
  <w:style w:type="paragraph" w:styleId="a5">
    <w:name w:val="footer"/>
    <w:basedOn w:val="a"/>
    <w:link w:val="a6"/>
    <w:uiPriority w:val="99"/>
    <w:unhideWhenUsed/>
    <w:rsid w:val="00B15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1" Type="http://schemas.openxmlformats.org/officeDocument/2006/relationships/image" Target="media/image16.gif"/><Relationship Id="rId42" Type="http://schemas.openxmlformats.org/officeDocument/2006/relationships/image" Target="media/image37.gif"/><Relationship Id="rId63" Type="http://schemas.openxmlformats.org/officeDocument/2006/relationships/image" Target="media/image58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159" Type="http://schemas.openxmlformats.org/officeDocument/2006/relationships/image" Target="media/image154.gif"/><Relationship Id="rId170" Type="http://schemas.openxmlformats.org/officeDocument/2006/relationships/image" Target="media/image165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26" Type="http://schemas.openxmlformats.org/officeDocument/2006/relationships/image" Target="media/image221.gif"/><Relationship Id="rId107" Type="http://schemas.openxmlformats.org/officeDocument/2006/relationships/image" Target="media/image102.gif"/><Relationship Id="rId11" Type="http://schemas.openxmlformats.org/officeDocument/2006/relationships/image" Target="media/image6.gif"/><Relationship Id="rId32" Type="http://schemas.openxmlformats.org/officeDocument/2006/relationships/image" Target="media/image27.gif"/><Relationship Id="rId53" Type="http://schemas.openxmlformats.org/officeDocument/2006/relationships/image" Target="media/image48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149" Type="http://schemas.openxmlformats.org/officeDocument/2006/relationships/image" Target="media/image144.gif"/><Relationship Id="rId5" Type="http://schemas.openxmlformats.org/officeDocument/2006/relationships/endnotes" Target="endnotes.xml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181" Type="http://schemas.openxmlformats.org/officeDocument/2006/relationships/image" Target="media/image176.gif"/><Relationship Id="rId216" Type="http://schemas.openxmlformats.org/officeDocument/2006/relationships/image" Target="media/image211.gif"/><Relationship Id="rId237" Type="http://schemas.openxmlformats.org/officeDocument/2006/relationships/image" Target="media/image232.gif"/><Relationship Id="rId22" Type="http://schemas.openxmlformats.org/officeDocument/2006/relationships/image" Target="media/image17.gif"/><Relationship Id="rId43" Type="http://schemas.openxmlformats.org/officeDocument/2006/relationships/image" Target="media/image38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139" Type="http://schemas.openxmlformats.org/officeDocument/2006/relationships/image" Target="media/image134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71" Type="http://schemas.openxmlformats.org/officeDocument/2006/relationships/image" Target="media/image166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227" Type="http://schemas.openxmlformats.org/officeDocument/2006/relationships/image" Target="media/image222.gif"/><Relationship Id="rId12" Type="http://schemas.openxmlformats.org/officeDocument/2006/relationships/image" Target="media/image7.gif"/><Relationship Id="rId33" Type="http://schemas.openxmlformats.org/officeDocument/2006/relationships/image" Target="media/image28.gif"/><Relationship Id="rId108" Type="http://schemas.openxmlformats.org/officeDocument/2006/relationships/image" Target="media/image103.gif"/><Relationship Id="rId129" Type="http://schemas.openxmlformats.org/officeDocument/2006/relationships/image" Target="media/image124.gif"/><Relationship Id="rId54" Type="http://schemas.openxmlformats.org/officeDocument/2006/relationships/image" Target="media/image49.gif"/><Relationship Id="rId75" Type="http://schemas.openxmlformats.org/officeDocument/2006/relationships/image" Target="media/image70.gif"/><Relationship Id="rId96" Type="http://schemas.openxmlformats.org/officeDocument/2006/relationships/image" Target="media/image91.gif"/><Relationship Id="rId140" Type="http://schemas.openxmlformats.org/officeDocument/2006/relationships/image" Target="media/image135.gif"/><Relationship Id="rId161" Type="http://schemas.openxmlformats.org/officeDocument/2006/relationships/image" Target="media/image156.gif"/><Relationship Id="rId182" Type="http://schemas.openxmlformats.org/officeDocument/2006/relationships/image" Target="media/image177.gif"/><Relationship Id="rId217" Type="http://schemas.openxmlformats.org/officeDocument/2006/relationships/image" Target="media/image212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23" Type="http://schemas.openxmlformats.org/officeDocument/2006/relationships/image" Target="media/image18.gif"/><Relationship Id="rId119" Type="http://schemas.openxmlformats.org/officeDocument/2006/relationships/image" Target="media/image114.gif"/><Relationship Id="rId44" Type="http://schemas.openxmlformats.org/officeDocument/2006/relationships/image" Target="media/image39.gif"/><Relationship Id="rId65" Type="http://schemas.openxmlformats.org/officeDocument/2006/relationships/image" Target="media/image60.gif"/><Relationship Id="rId86" Type="http://schemas.openxmlformats.org/officeDocument/2006/relationships/image" Target="media/image81.gif"/><Relationship Id="rId130" Type="http://schemas.openxmlformats.org/officeDocument/2006/relationships/image" Target="media/image125.gif"/><Relationship Id="rId151" Type="http://schemas.openxmlformats.org/officeDocument/2006/relationships/image" Target="media/image146.gif"/><Relationship Id="rId172" Type="http://schemas.openxmlformats.org/officeDocument/2006/relationships/image" Target="media/image167.gif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28" Type="http://schemas.openxmlformats.org/officeDocument/2006/relationships/image" Target="media/image223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34" Type="http://schemas.openxmlformats.org/officeDocument/2006/relationships/image" Target="media/image29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141" Type="http://schemas.openxmlformats.org/officeDocument/2006/relationships/image" Target="media/image136.gif"/><Relationship Id="rId7" Type="http://schemas.openxmlformats.org/officeDocument/2006/relationships/image" Target="media/image2.gif"/><Relationship Id="rId162" Type="http://schemas.openxmlformats.org/officeDocument/2006/relationships/image" Target="media/image157.gif"/><Relationship Id="rId183" Type="http://schemas.openxmlformats.org/officeDocument/2006/relationships/image" Target="media/image178.gif"/><Relationship Id="rId218" Type="http://schemas.openxmlformats.org/officeDocument/2006/relationships/image" Target="media/image213.gif"/><Relationship Id="rId239" Type="http://schemas.openxmlformats.org/officeDocument/2006/relationships/header" Target="header1.xml"/><Relationship Id="rId24" Type="http://schemas.openxmlformats.org/officeDocument/2006/relationships/image" Target="media/image19.gif"/><Relationship Id="rId45" Type="http://schemas.openxmlformats.org/officeDocument/2006/relationships/image" Target="media/image40.gif"/><Relationship Id="rId66" Type="http://schemas.openxmlformats.org/officeDocument/2006/relationships/image" Target="media/image61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131" Type="http://schemas.openxmlformats.org/officeDocument/2006/relationships/image" Target="media/image126.gif"/><Relationship Id="rId152" Type="http://schemas.openxmlformats.org/officeDocument/2006/relationships/image" Target="media/image147.gif"/><Relationship Id="rId173" Type="http://schemas.openxmlformats.org/officeDocument/2006/relationships/image" Target="media/image168.gif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229" Type="http://schemas.openxmlformats.org/officeDocument/2006/relationships/image" Target="media/image224.gif"/><Relationship Id="rId240" Type="http://schemas.openxmlformats.org/officeDocument/2006/relationships/fontTable" Target="fontTable.xml"/><Relationship Id="rId14" Type="http://schemas.openxmlformats.org/officeDocument/2006/relationships/image" Target="media/image9.gif"/><Relationship Id="rId35" Type="http://schemas.openxmlformats.org/officeDocument/2006/relationships/image" Target="media/image30.gif"/><Relationship Id="rId56" Type="http://schemas.openxmlformats.org/officeDocument/2006/relationships/image" Target="media/image51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8" Type="http://schemas.openxmlformats.org/officeDocument/2006/relationships/image" Target="media/image3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42" Type="http://schemas.openxmlformats.org/officeDocument/2006/relationships/image" Target="media/image137.gif"/><Relationship Id="rId163" Type="http://schemas.openxmlformats.org/officeDocument/2006/relationships/image" Target="media/image158.gif"/><Relationship Id="rId184" Type="http://schemas.openxmlformats.org/officeDocument/2006/relationships/image" Target="media/image179.gif"/><Relationship Id="rId219" Type="http://schemas.openxmlformats.org/officeDocument/2006/relationships/image" Target="media/image214.gif"/><Relationship Id="rId230" Type="http://schemas.openxmlformats.org/officeDocument/2006/relationships/image" Target="media/image225.gif"/><Relationship Id="rId25" Type="http://schemas.openxmlformats.org/officeDocument/2006/relationships/image" Target="media/image20.gif"/><Relationship Id="rId46" Type="http://schemas.openxmlformats.org/officeDocument/2006/relationships/image" Target="media/image41.gif"/><Relationship Id="rId67" Type="http://schemas.openxmlformats.org/officeDocument/2006/relationships/image" Target="media/image62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32" Type="http://schemas.openxmlformats.org/officeDocument/2006/relationships/image" Target="media/image127.gif"/><Relationship Id="rId153" Type="http://schemas.openxmlformats.org/officeDocument/2006/relationships/image" Target="media/image148.gif"/><Relationship Id="rId174" Type="http://schemas.openxmlformats.org/officeDocument/2006/relationships/image" Target="media/image169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220" Type="http://schemas.openxmlformats.org/officeDocument/2006/relationships/image" Target="media/image215.gif"/><Relationship Id="rId241" Type="http://schemas.openxmlformats.org/officeDocument/2006/relationships/theme" Target="theme/theme1.xml"/><Relationship Id="rId15" Type="http://schemas.openxmlformats.org/officeDocument/2006/relationships/image" Target="media/image10.gif"/><Relationship Id="rId36" Type="http://schemas.openxmlformats.org/officeDocument/2006/relationships/image" Target="media/image31.gif"/><Relationship Id="rId57" Type="http://schemas.openxmlformats.org/officeDocument/2006/relationships/image" Target="media/image52.gif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94" Type="http://schemas.openxmlformats.org/officeDocument/2006/relationships/image" Target="media/image89.gif"/><Relationship Id="rId99" Type="http://schemas.openxmlformats.org/officeDocument/2006/relationships/image" Target="media/image94.gif"/><Relationship Id="rId101" Type="http://schemas.openxmlformats.org/officeDocument/2006/relationships/image" Target="media/image96.gif"/><Relationship Id="rId122" Type="http://schemas.openxmlformats.org/officeDocument/2006/relationships/image" Target="media/image117.gif"/><Relationship Id="rId143" Type="http://schemas.openxmlformats.org/officeDocument/2006/relationships/image" Target="media/image138.gif"/><Relationship Id="rId148" Type="http://schemas.openxmlformats.org/officeDocument/2006/relationships/image" Target="media/image143.gif"/><Relationship Id="rId164" Type="http://schemas.openxmlformats.org/officeDocument/2006/relationships/image" Target="media/image159.gif"/><Relationship Id="rId169" Type="http://schemas.openxmlformats.org/officeDocument/2006/relationships/image" Target="media/image164.gif"/><Relationship Id="rId185" Type="http://schemas.openxmlformats.org/officeDocument/2006/relationships/image" Target="media/image180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80" Type="http://schemas.openxmlformats.org/officeDocument/2006/relationships/image" Target="media/image175.gif"/><Relationship Id="rId210" Type="http://schemas.openxmlformats.org/officeDocument/2006/relationships/image" Target="media/image205.gif"/><Relationship Id="rId215" Type="http://schemas.openxmlformats.org/officeDocument/2006/relationships/image" Target="media/image210.gif"/><Relationship Id="rId236" Type="http://schemas.openxmlformats.org/officeDocument/2006/relationships/image" Target="media/image231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47" Type="http://schemas.openxmlformats.org/officeDocument/2006/relationships/image" Target="media/image42.gif"/><Relationship Id="rId68" Type="http://schemas.openxmlformats.org/officeDocument/2006/relationships/image" Target="media/image63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33" Type="http://schemas.openxmlformats.org/officeDocument/2006/relationships/image" Target="media/image128.gif"/><Relationship Id="rId154" Type="http://schemas.openxmlformats.org/officeDocument/2006/relationships/image" Target="media/image149.gif"/><Relationship Id="rId175" Type="http://schemas.openxmlformats.org/officeDocument/2006/relationships/image" Target="media/image170.gif"/><Relationship Id="rId196" Type="http://schemas.openxmlformats.org/officeDocument/2006/relationships/image" Target="media/image191.gif"/><Relationship Id="rId200" Type="http://schemas.openxmlformats.org/officeDocument/2006/relationships/image" Target="media/image195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37" Type="http://schemas.openxmlformats.org/officeDocument/2006/relationships/image" Target="media/image32.gif"/><Relationship Id="rId58" Type="http://schemas.openxmlformats.org/officeDocument/2006/relationships/image" Target="media/image53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23" Type="http://schemas.openxmlformats.org/officeDocument/2006/relationships/image" Target="media/image118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65" Type="http://schemas.openxmlformats.org/officeDocument/2006/relationships/image" Target="media/image160.gif"/><Relationship Id="rId186" Type="http://schemas.openxmlformats.org/officeDocument/2006/relationships/image" Target="media/image181.gif"/><Relationship Id="rId211" Type="http://schemas.openxmlformats.org/officeDocument/2006/relationships/image" Target="media/image206.gif"/><Relationship Id="rId232" Type="http://schemas.openxmlformats.org/officeDocument/2006/relationships/image" Target="media/image227.gif"/><Relationship Id="rId27" Type="http://schemas.openxmlformats.org/officeDocument/2006/relationships/image" Target="media/image22.gif"/><Relationship Id="rId48" Type="http://schemas.openxmlformats.org/officeDocument/2006/relationships/image" Target="media/image43.gif"/><Relationship Id="rId69" Type="http://schemas.openxmlformats.org/officeDocument/2006/relationships/image" Target="media/image64.gif"/><Relationship Id="rId113" Type="http://schemas.openxmlformats.org/officeDocument/2006/relationships/image" Target="media/image108.gif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55" Type="http://schemas.openxmlformats.org/officeDocument/2006/relationships/image" Target="media/image150.gif"/><Relationship Id="rId176" Type="http://schemas.openxmlformats.org/officeDocument/2006/relationships/image" Target="media/image171.gif"/><Relationship Id="rId197" Type="http://schemas.openxmlformats.org/officeDocument/2006/relationships/image" Target="media/image192.gif"/><Relationship Id="rId201" Type="http://schemas.openxmlformats.org/officeDocument/2006/relationships/image" Target="media/image196.gif"/><Relationship Id="rId222" Type="http://schemas.openxmlformats.org/officeDocument/2006/relationships/image" Target="media/image217.gif"/><Relationship Id="rId17" Type="http://schemas.openxmlformats.org/officeDocument/2006/relationships/image" Target="media/image12.gif"/><Relationship Id="rId38" Type="http://schemas.openxmlformats.org/officeDocument/2006/relationships/image" Target="media/image33.gif"/><Relationship Id="rId59" Type="http://schemas.openxmlformats.org/officeDocument/2006/relationships/image" Target="media/image54.gif"/><Relationship Id="rId103" Type="http://schemas.openxmlformats.org/officeDocument/2006/relationships/image" Target="media/image98.gif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66" Type="http://schemas.openxmlformats.org/officeDocument/2006/relationships/image" Target="media/image161.gif"/><Relationship Id="rId187" Type="http://schemas.openxmlformats.org/officeDocument/2006/relationships/image" Target="media/image182.gif"/><Relationship Id="rId1" Type="http://schemas.openxmlformats.org/officeDocument/2006/relationships/styles" Target="styles.xml"/><Relationship Id="rId212" Type="http://schemas.openxmlformats.org/officeDocument/2006/relationships/image" Target="media/image207.gif"/><Relationship Id="rId233" Type="http://schemas.openxmlformats.org/officeDocument/2006/relationships/image" Target="media/image228.gif"/><Relationship Id="rId28" Type="http://schemas.openxmlformats.org/officeDocument/2006/relationships/image" Target="media/image23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60" Type="http://schemas.openxmlformats.org/officeDocument/2006/relationships/image" Target="media/image55.gif"/><Relationship Id="rId81" Type="http://schemas.openxmlformats.org/officeDocument/2006/relationships/image" Target="media/image76.gif"/><Relationship Id="rId135" Type="http://schemas.openxmlformats.org/officeDocument/2006/relationships/image" Target="media/image130.gif"/><Relationship Id="rId156" Type="http://schemas.openxmlformats.org/officeDocument/2006/relationships/image" Target="media/image151.gif"/><Relationship Id="rId177" Type="http://schemas.openxmlformats.org/officeDocument/2006/relationships/image" Target="media/image172.gif"/><Relationship Id="rId198" Type="http://schemas.openxmlformats.org/officeDocument/2006/relationships/image" Target="media/image193.gif"/><Relationship Id="rId202" Type="http://schemas.openxmlformats.org/officeDocument/2006/relationships/image" Target="media/image197.gif"/><Relationship Id="rId223" Type="http://schemas.openxmlformats.org/officeDocument/2006/relationships/image" Target="media/image218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50" Type="http://schemas.openxmlformats.org/officeDocument/2006/relationships/image" Target="media/image45.gif"/><Relationship Id="rId104" Type="http://schemas.openxmlformats.org/officeDocument/2006/relationships/image" Target="media/image99.gif"/><Relationship Id="rId125" Type="http://schemas.openxmlformats.org/officeDocument/2006/relationships/image" Target="media/image120.gif"/><Relationship Id="rId146" Type="http://schemas.openxmlformats.org/officeDocument/2006/relationships/image" Target="media/image141.gif"/><Relationship Id="rId167" Type="http://schemas.openxmlformats.org/officeDocument/2006/relationships/image" Target="media/image162.gif"/><Relationship Id="rId188" Type="http://schemas.openxmlformats.org/officeDocument/2006/relationships/image" Target="media/image183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234" Type="http://schemas.openxmlformats.org/officeDocument/2006/relationships/image" Target="media/image229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40" Type="http://schemas.openxmlformats.org/officeDocument/2006/relationships/image" Target="media/image35.gif"/><Relationship Id="rId115" Type="http://schemas.openxmlformats.org/officeDocument/2006/relationships/image" Target="media/image110.gif"/><Relationship Id="rId136" Type="http://schemas.openxmlformats.org/officeDocument/2006/relationships/image" Target="media/image131.gif"/><Relationship Id="rId157" Type="http://schemas.openxmlformats.org/officeDocument/2006/relationships/image" Target="media/image152.gif"/><Relationship Id="rId178" Type="http://schemas.openxmlformats.org/officeDocument/2006/relationships/image" Target="media/image173.gif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199" Type="http://schemas.openxmlformats.org/officeDocument/2006/relationships/image" Target="media/image194.gif"/><Relationship Id="rId203" Type="http://schemas.openxmlformats.org/officeDocument/2006/relationships/image" Target="media/image198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30" Type="http://schemas.openxmlformats.org/officeDocument/2006/relationships/image" Target="media/image25.gif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gif"/><Relationship Id="rId168" Type="http://schemas.openxmlformats.org/officeDocument/2006/relationships/image" Target="media/image16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93" Type="http://schemas.openxmlformats.org/officeDocument/2006/relationships/image" Target="media/image88.gif"/><Relationship Id="rId189" Type="http://schemas.openxmlformats.org/officeDocument/2006/relationships/image" Target="media/image184.gif"/><Relationship Id="rId3" Type="http://schemas.openxmlformats.org/officeDocument/2006/relationships/webSettings" Target="webSettings.xml"/><Relationship Id="rId214" Type="http://schemas.openxmlformats.org/officeDocument/2006/relationships/image" Target="media/image209.gif"/><Relationship Id="rId235" Type="http://schemas.openxmlformats.org/officeDocument/2006/relationships/image" Target="media/image230.gif"/><Relationship Id="rId116" Type="http://schemas.openxmlformats.org/officeDocument/2006/relationships/image" Target="media/image111.gif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5" Type="http://schemas.openxmlformats.org/officeDocument/2006/relationships/image" Target="media/image22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88</Pages>
  <Words>24023</Words>
  <Characters>136934</Characters>
  <Application>Microsoft Office Word</Application>
  <DocSecurity>0</DocSecurity>
  <Lines>1141</Lines>
  <Paragraphs>321</Paragraphs>
  <ScaleCrop>false</ScaleCrop>
  <Company/>
  <LinksUpToDate>false</LinksUpToDate>
  <CharactersWithSpaces>160636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329.1325800.2017 Здания и сооружения. Правила обследования после пожара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2024-12-25T09:44:00Z</dcterms:created>
  <dcterms:modified xsi:type="dcterms:W3CDTF">2024-12-25T09:44:00Z</dcterms:modified>
</cp:coreProperties>
</file>